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49" w:rsidRPr="004471EE" w:rsidRDefault="00324249" w:rsidP="00324249">
      <w:pPr>
        <w:spacing w:after="0" w:line="240" w:lineRule="auto"/>
        <w:jc w:val="center"/>
        <w:rPr>
          <w:rFonts w:ascii="Times New Roman" w:hAnsi="Times New Roman" w:cs="Times New Roman"/>
          <w:sz w:val="24"/>
          <w:szCs w:val="24"/>
        </w:rPr>
      </w:pPr>
    </w:p>
    <w:p w:rsidR="00324249" w:rsidRPr="004471EE" w:rsidRDefault="00324249" w:rsidP="00324249">
      <w:pPr>
        <w:spacing w:after="0" w:line="240" w:lineRule="auto"/>
        <w:jc w:val="center"/>
        <w:rPr>
          <w:rFonts w:ascii="Times New Roman" w:hAnsi="Times New Roman" w:cs="Times New Roman"/>
          <w:sz w:val="24"/>
          <w:szCs w:val="24"/>
        </w:rPr>
      </w:pPr>
      <w:r w:rsidRPr="004471EE">
        <w:rPr>
          <w:rFonts w:ascii="Times New Roman" w:hAnsi="Times New Roman" w:cs="Times New Roman"/>
          <w:sz w:val="24"/>
          <w:szCs w:val="24"/>
        </w:rPr>
        <w:t>ПОЛОЖЕНИЕ</w:t>
      </w:r>
    </w:p>
    <w:p w:rsidR="00036F97" w:rsidRDefault="00324249" w:rsidP="003242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w:t>
      </w:r>
      <w:r w:rsidR="00036F97">
        <w:rPr>
          <w:rFonts w:ascii="Times New Roman" w:hAnsi="Times New Roman" w:cs="Times New Roman"/>
          <w:sz w:val="24"/>
          <w:szCs w:val="24"/>
        </w:rPr>
        <w:t xml:space="preserve">комиссии по урегулированию  </w:t>
      </w:r>
      <w:r>
        <w:rPr>
          <w:rFonts w:ascii="Times New Roman" w:hAnsi="Times New Roman" w:cs="Times New Roman"/>
          <w:sz w:val="24"/>
          <w:szCs w:val="24"/>
        </w:rPr>
        <w:t>конфликт</w:t>
      </w:r>
      <w:r w:rsidR="00036F97">
        <w:rPr>
          <w:rFonts w:ascii="Times New Roman" w:hAnsi="Times New Roman" w:cs="Times New Roman"/>
          <w:sz w:val="24"/>
          <w:szCs w:val="24"/>
        </w:rPr>
        <w:t>ов</w:t>
      </w:r>
      <w:r>
        <w:rPr>
          <w:rFonts w:ascii="Times New Roman" w:hAnsi="Times New Roman" w:cs="Times New Roman"/>
          <w:sz w:val="24"/>
          <w:szCs w:val="24"/>
        </w:rPr>
        <w:t xml:space="preserve"> интересов </w:t>
      </w:r>
    </w:p>
    <w:p w:rsidR="00324249" w:rsidRDefault="00AA30F8" w:rsidP="003242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МКОУ «СОШ №13</w:t>
      </w:r>
      <w:r w:rsidR="00324249" w:rsidRPr="004471EE">
        <w:rPr>
          <w:rFonts w:ascii="Times New Roman" w:hAnsi="Times New Roman" w:cs="Times New Roman"/>
          <w:sz w:val="24"/>
          <w:szCs w:val="24"/>
        </w:rPr>
        <w:t>» с.</w:t>
      </w:r>
      <w:r>
        <w:rPr>
          <w:rFonts w:ascii="Times New Roman" w:hAnsi="Times New Roman" w:cs="Times New Roman"/>
          <w:sz w:val="24"/>
          <w:szCs w:val="24"/>
        </w:rPr>
        <w:t>Крутой Яр</w:t>
      </w:r>
    </w:p>
    <w:p w:rsidR="00324249" w:rsidRDefault="00324249" w:rsidP="00324249">
      <w:pPr>
        <w:spacing w:after="0" w:line="240" w:lineRule="auto"/>
        <w:jc w:val="center"/>
        <w:rPr>
          <w:rFonts w:ascii="Times New Roman" w:hAnsi="Times New Roman" w:cs="Times New Roman"/>
          <w:sz w:val="24"/>
          <w:szCs w:val="24"/>
        </w:rPr>
      </w:pPr>
    </w:p>
    <w:p w:rsidR="00324249" w:rsidRPr="005943CB" w:rsidRDefault="00324249" w:rsidP="005943CB">
      <w:pPr>
        <w:pStyle w:val="a3"/>
        <w:numPr>
          <w:ilvl w:val="0"/>
          <w:numId w:val="1"/>
        </w:numPr>
        <w:spacing w:after="0" w:line="240" w:lineRule="auto"/>
        <w:ind w:left="714" w:hanging="357"/>
        <w:jc w:val="both"/>
        <w:rPr>
          <w:rFonts w:ascii="Times New Roman" w:hAnsi="Times New Roman" w:cs="Times New Roman"/>
          <w:b/>
          <w:sz w:val="24"/>
          <w:szCs w:val="24"/>
        </w:rPr>
      </w:pPr>
      <w:r w:rsidRPr="005943CB">
        <w:rPr>
          <w:rFonts w:ascii="Times New Roman" w:hAnsi="Times New Roman" w:cs="Times New Roman"/>
          <w:b/>
          <w:sz w:val="24"/>
          <w:szCs w:val="24"/>
        </w:rPr>
        <w:t>Общие положения</w:t>
      </w:r>
    </w:p>
    <w:p w:rsidR="00324249" w:rsidRDefault="00324249" w:rsidP="00324249">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Урегулирование конфликта интересов работников муниципального казённого общеобразовательного учреждения «Средняя общеобразовательная школа №11» с. Рощино</w:t>
      </w:r>
      <w:r w:rsidR="00940D89">
        <w:rPr>
          <w:rFonts w:ascii="Times New Roman" w:hAnsi="Times New Roman" w:cs="Times New Roman"/>
          <w:sz w:val="24"/>
          <w:szCs w:val="24"/>
        </w:rPr>
        <w:t xml:space="preserve"> Красноармейского муниципального района Приморского края</w:t>
      </w:r>
      <w:r>
        <w:rPr>
          <w:rFonts w:ascii="Times New Roman" w:hAnsi="Times New Roman" w:cs="Times New Roman"/>
          <w:sz w:val="24"/>
          <w:szCs w:val="24"/>
        </w:rPr>
        <w:t xml:space="preserve"> (далее – Школа) прои</w:t>
      </w:r>
      <w:r w:rsidR="00824F17">
        <w:rPr>
          <w:rFonts w:ascii="Times New Roman" w:hAnsi="Times New Roman" w:cs="Times New Roman"/>
          <w:sz w:val="24"/>
          <w:szCs w:val="24"/>
        </w:rPr>
        <w:t>зводится в порядке, установленном ст. 27 Федерального закона от 12.11.1996 г. №7-ФЗ «О некоммерческих организациях», ст. №№2, 45, 48 Федерального закона от 29.12.2012 года №273-ФЗ</w:t>
      </w:r>
      <w:r w:rsidR="004300C7">
        <w:rPr>
          <w:rFonts w:ascii="Times New Roman" w:hAnsi="Times New Roman" w:cs="Times New Roman"/>
          <w:sz w:val="24"/>
          <w:szCs w:val="24"/>
        </w:rPr>
        <w:t xml:space="preserve"> «Об образовании в Российской Федерации», Федеральным законом от 25.12.2008 года </w:t>
      </w:r>
      <w:r w:rsidR="004300C7" w:rsidRPr="004300C7">
        <w:rPr>
          <w:rFonts w:ascii="Times New Roman" w:hAnsi="Times New Roman" w:cs="Times New Roman"/>
          <w:color w:val="000000" w:themeColor="text1"/>
          <w:sz w:val="24"/>
          <w:szCs w:val="24"/>
        </w:rPr>
        <w:t>№273-ФЗ</w:t>
      </w:r>
      <w:r w:rsidR="00824F17">
        <w:rPr>
          <w:rFonts w:ascii="Times New Roman" w:hAnsi="Times New Roman" w:cs="Times New Roman"/>
          <w:sz w:val="24"/>
          <w:szCs w:val="24"/>
        </w:rPr>
        <w:t>«О противодействии коррупции».</w:t>
      </w:r>
    </w:p>
    <w:p w:rsidR="00824F17" w:rsidRDefault="00824F17" w:rsidP="00324249">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Основной задачей деятельности Школы по предотвращению и урегулированию конфликта интересов является ограничение влияние частных интересов, личной заинтересованности работников Школы на реализуемые ими трудовые функции, принимаемые деловые решения.</w:t>
      </w:r>
    </w:p>
    <w:p w:rsidR="00EA3AFB" w:rsidRPr="00EA3AFB" w:rsidRDefault="00EA3AFB" w:rsidP="00F41AEA">
      <w:pPr>
        <w:pStyle w:val="3"/>
        <w:numPr>
          <w:ilvl w:val="1"/>
          <w:numId w:val="1"/>
        </w:numPr>
        <w:shd w:val="clear" w:color="auto" w:fill="auto"/>
        <w:tabs>
          <w:tab w:val="left" w:pos="720"/>
        </w:tabs>
        <w:spacing w:before="0" w:after="0" w:line="322" w:lineRule="exact"/>
        <w:ind w:left="0" w:right="20" w:firstLine="709"/>
        <w:jc w:val="both"/>
        <w:rPr>
          <w:rFonts w:ascii="Times New Roman" w:hAnsi="Times New Roman" w:cs="Times New Roman"/>
          <w:sz w:val="24"/>
          <w:szCs w:val="24"/>
        </w:rPr>
      </w:pPr>
      <w:r w:rsidRPr="00EA3AFB">
        <w:rPr>
          <w:rFonts w:ascii="Times New Roman" w:hAnsi="Times New Roman" w:cs="Times New Roman"/>
          <w:sz w:val="24"/>
          <w:szCs w:val="24"/>
        </w:rPr>
        <w:t xml:space="preserve">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w:t>
      </w:r>
      <w:r w:rsidR="00B74DC1" w:rsidRPr="00EA3AFB">
        <w:rPr>
          <w:rFonts w:ascii="Times New Roman" w:hAnsi="Times New Roman" w:cs="Times New Roman"/>
          <w:sz w:val="24"/>
          <w:szCs w:val="24"/>
        </w:rPr>
        <w:t>правами,</w:t>
      </w:r>
      <w:r w:rsidRPr="00EA3AFB">
        <w:rPr>
          <w:rFonts w:ascii="Times New Roman" w:hAnsi="Times New Roman" w:cs="Times New Roman"/>
          <w:sz w:val="24"/>
          <w:szCs w:val="24"/>
        </w:rPr>
        <w:t xml:space="preserve">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EA3AFB" w:rsidRPr="00EA3AFB" w:rsidRDefault="00EA3AFB" w:rsidP="00EA3AFB">
      <w:pPr>
        <w:pStyle w:val="ConsPlusNormal"/>
        <w:ind w:firstLine="540"/>
        <w:jc w:val="both"/>
        <w:rPr>
          <w:rFonts w:ascii="Times New Roman" w:hAnsi="Times New Roman" w:cs="Times New Roman"/>
          <w:sz w:val="24"/>
          <w:szCs w:val="24"/>
        </w:rPr>
      </w:pPr>
      <w:r w:rsidRPr="00EA3AFB">
        <w:rPr>
          <w:rFonts w:ascii="Times New Roman" w:hAnsi="Times New Roman" w:cs="Times New Roman"/>
          <w:sz w:val="24"/>
          <w:szCs w:val="24"/>
        </w:rPr>
        <w:t>Личная заинтересованность -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пункте 1.3,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824F17" w:rsidRPr="00EA3AFB" w:rsidRDefault="00824F17" w:rsidP="00824F17">
      <w:pPr>
        <w:pStyle w:val="a3"/>
        <w:spacing w:after="0" w:line="240" w:lineRule="auto"/>
        <w:ind w:left="0" w:firstLine="708"/>
        <w:jc w:val="both"/>
        <w:rPr>
          <w:rFonts w:ascii="Times New Roman" w:hAnsi="Times New Roman" w:cs="Times New Roman"/>
          <w:sz w:val="24"/>
          <w:szCs w:val="24"/>
        </w:rPr>
      </w:pPr>
      <w:r w:rsidRPr="00EA3AFB">
        <w:rPr>
          <w:rFonts w:ascii="Times New Roman" w:hAnsi="Times New Roman" w:cs="Times New Roman"/>
          <w:sz w:val="24"/>
          <w:szCs w:val="24"/>
        </w:rPr>
        <w:t>Под личной заинтересованностью работника Школы понимается материальная или иная заинтересованность, которая влияет или может повлиять на исполнение им долж</w:t>
      </w:r>
      <w:r w:rsidR="004300C7" w:rsidRPr="00EA3AFB">
        <w:rPr>
          <w:rFonts w:ascii="Times New Roman" w:hAnsi="Times New Roman" w:cs="Times New Roman"/>
          <w:sz w:val="24"/>
          <w:szCs w:val="24"/>
        </w:rPr>
        <w:t>ностных (трудовых) обязанностей.</w:t>
      </w:r>
    </w:p>
    <w:p w:rsidR="004300C7" w:rsidRPr="00EA3AFB" w:rsidRDefault="004300C7" w:rsidP="00824F17">
      <w:pPr>
        <w:pStyle w:val="a3"/>
        <w:spacing w:after="0" w:line="240" w:lineRule="auto"/>
        <w:ind w:left="0" w:firstLine="708"/>
        <w:jc w:val="both"/>
        <w:rPr>
          <w:rFonts w:ascii="Times New Roman" w:hAnsi="Times New Roman" w:cs="Times New Roman"/>
          <w:sz w:val="24"/>
          <w:szCs w:val="24"/>
        </w:rPr>
      </w:pPr>
      <w:r w:rsidRPr="00EA3AFB">
        <w:rPr>
          <w:rFonts w:ascii="Times New Roman" w:hAnsi="Times New Roman" w:cs="Times New Roman"/>
          <w:sz w:val="24"/>
          <w:szCs w:val="24"/>
        </w:rPr>
        <w:t>Заинтересованность в совершении Школой тех или иных действий, в том числе в совершении сделок, влечет за собой конфликт интересов заинтересованных лиц и Школы.</w:t>
      </w:r>
    </w:p>
    <w:p w:rsidR="004300C7" w:rsidRDefault="004300C7" w:rsidP="00824F17">
      <w:pPr>
        <w:pStyle w:val="a3"/>
        <w:spacing w:after="0" w:line="240" w:lineRule="auto"/>
        <w:ind w:left="0" w:firstLine="708"/>
        <w:jc w:val="both"/>
        <w:rPr>
          <w:rFonts w:ascii="Times New Roman" w:hAnsi="Times New Roman" w:cs="Times New Roman"/>
          <w:sz w:val="24"/>
          <w:szCs w:val="24"/>
        </w:rPr>
      </w:pPr>
      <w:r w:rsidRPr="00EA3AFB">
        <w:rPr>
          <w:rFonts w:ascii="Times New Roman" w:hAnsi="Times New Roman" w:cs="Times New Roman"/>
          <w:sz w:val="24"/>
          <w:szCs w:val="24"/>
        </w:rPr>
        <w:t xml:space="preserve">Все термины, применяемые при определении </w:t>
      </w:r>
      <w:r w:rsidR="00B74DC1" w:rsidRPr="00EA3AFB">
        <w:rPr>
          <w:rFonts w:ascii="Times New Roman" w:hAnsi="Times New Roman" w:cs="Times New Roman"/>
          <w:sz w:val="24"/>
          <w:szCs w:val="24"/>
        </w:rPr>
        <w:t>конфликта интересов заинтересованных лиц,</w:t>
      </w:r>
      <w:r w:rsidRPr="00EA3AFB">
        <w:rPr>
          <w:rFonts w:ascii="Times New Roman" w:hAnsi="Times New Roman" w:cs="Times New Roman"/>
          <w:sz w:val="24"/>
          <w:szCs w:val="24"/>
        </w:rPr>
        <w:t xml:space="preserve"> понимаются согласно ст. 27 Федерального закона от 12.11.1996 г. №7-ФЗ «О некоммерческих организациях», Федерального закона от 29.12.2012 года №273-ФЗ «Об образовании в Российской Федерации».</w:t>
      </w:r>
    </w:p>
    <w:p w:rsidR="00056B34" w:rsidRDefault="00056B34" w:rsidP="00056B34">
      <w:pPr>
        <w:pStyle w:val="a3"/>
        <w:numPr>
          <w:ilvl w:val="1"/>
          <w:numId w:val="1"/>
        </w:numPr>
        <w:spacing w:after="0" w:line="240" w:lineRule="auto"/>
        <w:ind w:left="0" w:firstLine="709"/>
        <w:jc w:val="both"/>
        <w:rPr>
          <w:rFonts w:ascii="Times New Roman" w:hAnsi="Times New Roman" w:cs="Times New Roman"/>
          <w:sz w:val="24"/>
          <w:szCs w:val="24"/>
        </w:rPr>
      </w:pPr>
      <w:r w:rsidRPr="00056B34">
        <w:rPr>
          <w:rFonts w:ascii="Times New Roman" w:hAnsi="Times New Roman" w:cs="Times New Roman"/>
          <w:sz w:val="24"/>
          <w:szCs w:val="24"/>
        </w:rPr>
        <w:t>Урегулирование конфликта интересов в отношении работников Школы производится Комиссией по урегулированию конфликта интересов</w:t>
      </w:r>
      <w:r w:rsidR="00EE2128">
        <w:rPr>
          <w:rFonts w:ascii="Times New Roman" w:hAnsi="Times New Roman" w:cs="Times New Roman"/>
          <w:sz w:val="24"/>
          <w:szCs w:val="24"/>
        </w:rPr>
        <w:t xml:space="preserve"> </w:t>
      </w:r>
      <w:r w:rsidRPr="00056B34">
        <w:rPr>
          <w:rFonts w:ascii="Times New Roman" w:hAnsi="Times New Roman" w:cs="Times New Roman"/>
          <w:sz w:val="24"/>
          <w:szCs w:val="24"/>
        </w:rPr>
        <w:t>Школы в порядке, установленном настоящим Положением.</w:t>
      </w:r>
    </w:p>
    <w:p w:rsidR="00056B34" w:rsidRPr="00056B34" w:rsidRDefault="00056B34" w:rsidP="00056B34">
      <w:pPr>
        <w:pStyle w:val="a3"/>
        <w:numPr>
          <w:ilvl w:val="1"/>
          <w:numId w:val="1"/>
        </w:numPr>
        <w:spacing w:after="0"/>
        <w:ind w:left="0" w:firstLine="709"/>
        <w:jc w:val="both"/>
        <w:rPr>
          <w:rFonts w:ascii="Times New Roman" w:hAnsi="Times New Roman"/>
          <w:sz w:val="24"/>
          <w:szCs w:val="24"/>
        </w:rPr>
      </w:pPr>
      <w:r w:rsidRPr="00056B34">
        <w:rPr>
          <w:rFonts w:ascii="Times New Roman" w:hAnsi="Times New Roman"/>
          <w:sz w:val="24"/>
          <w:szCs w:val="24"/>
        </w:rPr>
        <w:t xml:space="preserve">Комиссия по урегулированию конфликта интересов Школы (далее –  Комиссия) является совещательным органом и создана в целях предварительного рассмотрения вопросов, связанных с урегулированием конфликта интересов работников Школы, подготовки по ним предложений для руководства Школы, носящих рекомендательный характер, для подготовки рассмотрения вопросов, связанных с соблюдений требований об урегулировании конфликта интересов в отношении работников Школы.Комиссия осуществляет свою деятельность в соответствии с </w:t>
      </w:r>
      <w:r w:rsidRPr="00056B34">
        <w:rPr>
          <w:rFonts w:ascii="Times New Roman" w:hAnsi="Times New Roman"/>
          <w:sz w:val="24"/>
          <w:szCs w:val="24"/>
        </w:rPr>
        <w:lastRenderedPageBreak/>
        <w:t>Конституцией Российской Федерации, Федеральным законом от 25.12.2008 года № 273-ФЗ «О противодействии коррупции», указами и распоряжениями Президента Российской Федерации, постановлениями и распоряжениями Правительства Российской Федерации, иными нормативно-правовыми актами в сфере противодействия коррупции Российской Федерации, а также настоящим Положением.</w:t>
      </w:r>
    </w:p>
    <w:p w:rsidR="00056B34" w:rsidRDefault="00056B34" w:rsidP="00056B34">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w:t>
      </w:r>
      <w:r w:rsidRPr="00056B34">
        <w:rPr>
          <w:rFonts w:ascii="Times New Roman" w:hAnsi="Times New Roman" w:cs="Times New Roman"/>
          <w:sz w:val="24"/>
          <w:szCs w:val="24"/>
        </w:rPr>
        <w:t>ешения Комиссии носят рекомендательный характер.</w:t>
      </w:r>
    </w:p>
    <w:p w:rsidR="00056B34" w:rsidRDefault="00E922B9" w:rsidP="00056B34">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Комиссия осуществляет</w:t>
      </w:r>
      <w:r w:rsidR="00056B34" w:rsidRPr="00056B34">
        <w:rPr>
          <w:rFonts w:ascii="Times New Roman" w:hAnsi="Times New Roman" w:cs="Times New Roman"/>
          <w:sz w:val="24"/>
          <w:szCs w:val="24"/>
        </w:rPr>
        <w:t xml:space="preserve"> свою деятельность на общественных началах и безвозмездной основе.</w:t>
      </w:r>
    </w:p>
    <w:p w:rsidR="00056B34" w:rsidRDefault="00056B34" w:rsidP="00056B34">
      <w:pPr>
        <w:pStyle w:val="a3"/>
        <w:numPr>
          <w:ilvl w:val="1"/>
          <w:numId w:val="1"/>
        </w:numPr>
        <w:spacing w:after="0" w:line="240" w:lineRule="auto"/>
        <w:ind w:left="0" w:firstLine="709"/>
        <w:jc w:val="both"/>
        <w:rPr>
          <w:rFonts w:ascii="Times New Roman" w:hAnsi="Times New Roman" w:cs="Times New Roman"/>
          <w:sz w:val="24"/>
          <w:szCs w:val="24"/>
        </w:rPr>
      </w:pPr>
      <w:r w:rsidRPr="00056B34">
        <w:rPr>
          <w:rFonts w:ascii="Times New Roman" w:hAnsi="Times New Roman" w:cs="Times New Roman"/>
          <w:sz w:val="24"/>
          <w:szCs w:val="24"/>
        </w:rPr>
        <w:t>Комиссия осуществляет свою работу на основе взаимной заинтересованности представителей Школы и общественности</w:t>
      </w:r>
      <w:r w:rsidR="006E6EDA">
        <w:rPr>
          <w:rFonts w:ascii="Times New Roman" w:hAnsi="Times New Roman" w:cs="Times New Roman"/>
          <w:sz w:val="24"/>
          <w:szCs w:val="24"/>
        </w:rPr>
        <w:t>.</w:t>
      </w:r>
    </w:p>
    <w:p w:rsidR="00056B34" w:rsidRPr="00056B34" w:rsidRDefault="00056B34" w:rsidP="00056B34">
      <w:pPr>
        <w:pStyle w:val="a3"/>
        <w:numPr>
          <w:ilvl w:val="1"/>
          <w:numId w:val="1"/>
        </w:numPr>
        <w:spacing w:after="0" w:line="240" w:lineRule="auto"/>
        <w:ind w:left="0" w:firstLine="709"/>
        <w:jc w:val="both"/>
        <w:rPr>
          <w:rFonts w:ascii="Times New Roman" w:hAnsi="Times New Roman" w:cs="Times New Roman"/>
          <w:sz w:val="24"/>
          <w:szCs w:val="24"/>
        </w:rPr>
      </w:pPr>
      <w:r w:rsidRPr="00056B34">
        <w:rPr>
          <w:rFonts w:ascii="Times New Roman" w:hAnsi="Times New Roman"/>
          <w:sz w:val="24"/>
          <w:szCs w:val="24"/>
        </w:rPr>
        <w:t>Задачи Комиссии могут дополняться с учетом результатов ее работы.</w:t>
      </w:r>
    </w:p>
    <w:p w:rsidR="00056B34" w:rsidRPr="00056B34" w:rsidRDefault="00056B34" w:rsidP="00056B34">
      <w:pPr>
        <w:pStyle w:val="a3"/>
        <w:numPr>
          <w:ilvl w:val="1"/>
          <w:numId w:val="1"/>
        </w:numPr>
        <w:spacing w:after="0" w:line="240" w:lineRule="auto"/>
        <w:ind w:left="0" w:firstLine="709"/>
        <w:jc w:val="both"/>
        <w:rPr>
          <w:rFonts w:ascii="Times New Roman" w:hAnsi="Times New Roman" w:cs="Times New Roman"/>
          <w:sz w:val="24"/>
          <w:szCs w:val="24"/>
        </w:rPr>
      </w:pPr>
      <w:r w:rsidRPr="00056B34">
        <w:rPr>
          <w:rFonts w:ascii="Times New Roman" w:hAnsi="Times New Roman" w:cs="Times New Roman"/>
          <w:sz w:val="24"/>
          <w:szCs w:val="24"/>
        </w:rPr>
        <w:t xml:space="preserve">Комиссия для осуществления своей деятельности и </w:t>
      </w:r>
      <w:r w:rsidR="00F41AEA" w:rsidRPr="00056B34">
        <w:rPr>
          <w:rFonts w:ascii="Times New Roman" w:hAnsi="Times New Roman" w:cs="Times New Roman"/>
          <w:sz w:val="24"/>
          <w:szCs w:val="24"/>
        </w:rPr>
        <w:t>в пределах,</w:t>
      </w:r>
      <w:r w:rsidRPr="00056B34">
        <w:rPr>
          <w:rFonts w:ascii="Times New Roman" w:hAnsi="Times New Roman" w:cs="Times New Roman"/>
          <w:sz w:val="24"/>
          <w:szCs w:val="24"/>
        </w:rPr>
        <w:t xml:space="preserve"> возложенных на нее задач вправе:</w:t>
      </w:r>
    </w:p>
    <w:p w:rsidR="00056B34" w:rsidRPr="00056B34" w:rsidRDefault="00056B34" w:rsidP="00056B34">
      <w:pPr>
        <w:pStyle w:val="a3"/>
        <w:spacing w:after="0" w:line="240" w:lineRule="auto"/>
        <w:ind w:left="0" w:firstLine="709"/>
        <w:jc w:val="both"/>
        <w:rPr>
          <w:rFonts w:ascii="Times New Roman" w:hAnsi="Times New Roman" w:cs="Times New Roman"/>
          <w:sz w:val="24"/>
          <w:szCs w:val="24"/>
        </w:rPr>
      </w:pPr>
      <w:r w:rsidRPr="00056B34">
        <w:rPr>
          <w:rFonts w:ascii="Times New Roman" w:hAnsi="Times New Roman" w:cs="Times New Roman"/>
          <w:sz w:val="24"/>
          <w:szCs w:val="24"/>
        </w:rPr>
        <w:t>- проводить заседания по вопросам деятельности Комиссии;</w:t>
      </w:r>
    </w:p>
    <w:p w:rsidR="00056B34" w:rsidRPr="00056B34" w:rsidRDefault="00940D89" w:rsidP="00056B34">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56B34" w:rsidRPr="00056B34">
        <w:rPr>
          <w:rFonts w:ascii="Times New Roman" w:hAnsi="Times New Roman" w:cs="Times New Roman"/>
          <w:sz w:val="24"/>
          <w:szCs w:val="24"/>
        </w:rPr>
        <w:t>приглашать на свои заседания работников Школы, представителей иных организаций, являющихся контрагентами Школы;</w:t>
      </w:r>
    </w:p>
    <w:p w:rsidR="00056B34" w:rsidRDefault="00056B34" w:rsidP="00056B34">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56B34">
        <w:rPr>
          <w:rFonts w:ascii="Times New Roman" w:hAnsi="Times New Roman" w:cs="Times New Roman"/>
          <w:sz w:val="24"/>
          <w:szCs w:val="24"/>
        </w:rPr>
        <w:t>по результатам проведения заседаний принимать решения, осуществлять контроль их исполнения.</w:t>
      </w:r>
    </w:p>
    <w:p w:rsidR="00056B34" w:rsidRDefault="00056B34" w:rsidP="00056B34">
      <w:pPr>
        <w:pStyle w:val="a3"/>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1.11.  </w:t>
      </w:r>
      <w:r w:rsidRPr="00056B34">
        <w:rPr>
          <w:rFonts w:ascii="Times New Roman" w:hAnsi="Times New Roman"/>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B7A21" w:rsidRPr="00056B34" w:rsidRDefault="003B7A21" w:rsidP="00056B34">
      <w:pPr>
        <w:spacing w:after="0"/>
        <w:ind w:firstLine="709"/>
        <w:rPr>
          <w:rFonts w:ascii="Times New Roman" w:hAnsi="Times New Roman"/>
          <w:sz w:val="24"/>
          <w:szCs w:val="24"/>
        </w:rPr>
      </w:pPr>
      <w:r w:rsidRPr="00056B34">
        <w:rPr>
          <w:rFonts w:ascii="Times New Roman" w:hAnsi="Times New Roman"/>
          <w:sz w:val="24"/>
          <w:szCs w:val="24"/>
        </w:rPr>
        <w:t>1.12. Перечень должностей Школы, связанных с коррупционными рисками:</w:t>
      </w:r>
    </w:p>
    <w:p w:rsidR="003B7A21" w:rsidRPr="00056B34" w:rsidRDefault="00BA6C1E" w:rsidP="005943CB">
      <w:pPr>
        <w:spacing w:after="0"/>
        <w:ind w:firstLine="709"/>
        <w:jc w:val="both"/>
        <w:rPr>
          <w:rFonts w:ascii="Times New Roman" w:hAnsi="Times New Roman"/>
          <w:sz w:val="24"/>
          <w:szCs w:val="24"/>
        </w:rPr>
      </w:pPr>
      <w:r>
        <w:rPr>
          <w:rFonts w:ascii="Times New Roman" w:hAnsi="Times New Roman"/>
          <w:sz w:val="24"/>
          <w:szCs w:val="24"/>
        </w:rPr>
        <w:t>- з</w:t>
      </w:r>
      <w:r w:rsidR="003B7A21" w:rsidRPr="00056B34">
        <w:rPr>
          <w:rFonts w:ascii="Times New Roman" w:hAnsi="Times New Roman"/>
          <w:sz w:val="24"/>
          <w:szCs w:val="24"/>
        </w:rPr>
        <w:t>аинтересованное лицо в соответствии со ст. 27 Федерального Закона  от 12.01.1996 г. № 7-ФЗ «О некоммерческих организациях»  -директор Школы, заместитель директора Школы, если состоят с другими организациями или гражданами в трудовых отношениях, являются участником, кредитором этих организаций либо состоят с этими гражданами в в близких родственных отношениях или являются кредиторами этих граждан.</w:t>
      </w:r>
    </w:p>
    <w:p w:rsidR="00056B34" w:rsidRDefault="003B7A21" w:rsidP="005943CB">
      <w:pPr>
        <w:spacing w:after="0"/>
        <w:ind w:firstLine="708"/>
        <w:jc w:val="both"/>
        <w:rPr>
          <w:rFonts w:ascii="Times New Roman" w:hAnsi="Times New Roman"/>
          <w:sz w:val="24"/>
          <w:szCs w:val="24"/>
        </w:rPr>
      </w:pPr>
      <w:r w:rsidRPr="00056B34">
        <w:rPr>
          <w:rFonts w:ascii="Times New Roman" w:hAnsi="Times New Roman"/>
          <w:sz w:val="24"/>
          <w:szCs w:val="24"/>
        </w:rPr>
        <w:t xml:space="preserve">При этом указанные другие организации или граждане являются поставщиками товаров (услуг) для Школы, крупными потребителями услуг, производимых Школой, или могут извлекать выгоду из пользования, распоряжения имущества Школы. </w:t>
      </w:r>
    </w:p>
    <w:p w:rsidR="003B7A21" w:rsidRPr="00056B34" w:rsidRDefault="00BA6C1E" w:rsidP="005943CB">
      <w:pPr>
        <w:spacing w:after="0"/>
        <w:ind w:firstLine="709"/>
        <w:jc w:val="both"/>
        <w:rPr>
          <w:rFonts w:ascii="Times New Roman" w:hAnsi="Times New Roman"/>
          <w:sz w:val="24"/>
          <w:szCs w:val="24"/>
        </w:rPr>
      </w:pPr>
      <w:r>
        <w:rPr>
          <w:rFonts w:ascii="Times New Roman" w:hAnsi="Times New Roman"/>
          <w:sz w:val="24"/>
          <w:szCs w:val="24"/>
        </w:rPr>
        <w:t>- п</w:t>
      </w:r>
      <w:r w:rsidR="003B7A21" w:rsidRPr="00056B34">
        <w:rPr>
          <w:rFonts w:ascii="Times New Roman" w:hAnsi="Times New Roman"/>
          <w:sz w:val="24"/>
          <w:szCs w:val="24"/>
        </w:rPr>
        <w:t>едагогические работники Школы согласно ст. 2  Федеральногозакона от 29.12.2012  года  № 273-ФЗ «Об образовании в Российской Федерации»  в ситуации, при которой у педагогического работника при осуществлении им педагогической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заинтересованности интересами обучающегося, родителей (законных представителей) несовершеннолетних обучающихся.</w:t>
      </w:r>
    </w:p>
    <w:p w:rsidR="003B7A21" w:rsidRPr="00056B34" w:rsidRDefault="003B7A21" w:rsidP="005943CB">
      <w:pPr>
        <w:spacing w:after="0"/>
        <w:ind w:firstLine="708"/>
        <w:jc w:val="both"/>
        <w:rPr>
          <w:rFonts w:ascii="Times New Roman" w:hAnsi="Times New Roman"/>
          <w:sz w:val="24"/>
          <w:szCs w:val="24"/>
        </w:rPr>
      </w:pPr>
      <w:r w:rsidRPr="00056B34">
        <w:rPr>
          <w:rFonts w:ascii="Times New Roman" w:hAnsi="Times New Roman"/>
          <w:sz w:val="24"/>
          <w:szCs w:val="24"/>
        </w:rPr>
        <w:t>Заинтересованность в совершении Школой тех или иных действий, в том числе в совершении сделок, влечет за собой конфликт интересов заинтересованного лица и Школы.</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1.13. Комиссия обязана конфиденциально рассматривать и урегулировать представленные сведения по конфликту интересов.</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1.14. Действие настоящего Положения распространяется на всех работников Школы, в том числе выполняющих работу по совместительству.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lastRenderedPageBreak/>
        <w:t xml:space="preserve">Содержание настоящего Положения доводится до сведения всех работников Школы  под роспись, в том числе при приеме на работу (до подписания трудового договора). </w:t>
      </w:r>
    </w:p>
    <w:p w:rsidR="003B7A21" w:rsidRPr="005943CB" w:rsidRDefault="003B7A21" w:rsidP="005943CB">
      <w:pPr>
        <w:spacing w:after="0"/>
        <w:ind w:left="714" w:hanging="357"/>
        <w:rPr>
          <w:rFonts w:ascii="Times New Roman" w:hAnsi="Times New Roman"/>
          <w:b/>
          <w:sz w:val="24"/>
          <w:szCs w:val="24"/>
        </w:rPr>
      </w:pPr>
      <w:r w:rsidRPr="005943CB">
        <w:rPr>
          <w:rFonts w:ascii="Times New Roman" w:hAnsi="Times New Roman"/>
          <w:b/>
          <w:sz w:val="24"/>
          <w:szCs w:val="24"/>
        </w:rPr>
        <w:t>2. Задачи и направления деятельности Комиссии</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2.1. Основными принципами деятельности Комиссии Школы являются:</w:t>
      </w:r>
    </w:p>
    <w:p w:rsidR="003B7A21" w:rsidRPr="00056B34" w:rsidRDefault="00E922B9" w:rsidP="005943CB">
      <w:pPr>
        <w:spacing w:after="0"/>
        <w:ind w:firstLine="709"/>
        <w:jc w:val="both"/>
        <w:rPr>
          <w:rFonts w:ascii="Times New Roman" w:hAnsi="Times New Roman"/>
          <w:sz w:val="24"/>
          <w:szCs w:val="24"/>
        </w:rPr>
      </w:pPr>
      <w:r>
        <w:rPr>
          <w:rFonts w:ascii="Times New Roman" w:hAnsi="Times New Roman"/>
          <w:sz w:val="24"/>
          <w:szCs w:val="24"/>
        </w:rPr>
        <w:t xml:space="preserve">- </w:t>
      </w:r>
      <w:r w:rsidR="003B7A21" w:rsidRPr="00056B34">
        <w:rPr>
          <w:rFonts w:ascii="Times New Roman" w:hAnsi="Times New Roman"/>
          <w:sz w:val="24"/>
          <w:szCs w:val="24"/>
        </w:rPr>
        <w:t>открытость, законность и профессионализм в сфере деятельности Школы;</w:t>
      </w:r>
    </w:p>
    <w:p w:rsidR="003B7A21" w:rsidRPr="00056B34" w:rsidRDefault="00E922B9" w:rsidP="005943CB">
      <w:pPr>
        <w:spacing w:after="0"/>
        <w:ind w:firstLine="709"/>
        <w:jc w:val="both"/>
        <w:rPr>
          <w:rFonts w:ascii="Times New Roman" w:hAnsi="Times New Roman"/>
          <w:sz w:val="24"/>
          <w:szCs w:val="24"/>
        </w:rPr>
      </w:pPr>
      <w:r>
        <w:rPr>
          <w:rFonts w:ascii="Times New Roman" w:hAnsi="Times New Roman"/>
          <w:sz w:val="24"/>
          <w:szCs w:val="24"/>
        </w:rPr>
        <w:t xml:space="preserve">- </w:t>
      </w:r>
      <w:r w:rsidR="003B7A21" w:rsidRPr="00056B34">
        <w:rPr>
          <w:rFonts w:ascii="Times New Roman" w:hAnsi="Times New Roman"/>
          <w:sz w:val="24"/>
          <w:szCs w:val="24"/>
        </w:rPr>
        <w:t>обязательность раскрытия сведений о реальном и потенциальном конфликте интересов;</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индивидуальное рассмотрение и оценка  репутационных рисков для Школы при выявлении каждого конфликта интересов и его урегулирование;</w:t>
      </w:r>
    </w:p>
    <w:p w:rsidR="003B7A21" w:rsidRPr="00056B34" w:rsidRDefault="00E922B9" w:rsidP="005943CB">
      <w:pPr>
        <w:spacing w:after="0"/>
        <w:ind w:firstLine="709"/>
        <w:jc w:val="both"/>
        <w:rPr>
          <w:rFonts w:ascii="Times New Roman" w:hAnsi="Times New Roman"/>
          <w:sz w:val="24"/>
          <w:szCs w:val="24"/>
        </w:rPr>
      </w:pPr>
      <w:r>
        <w:rPr>
          <w:rFonts w:ascii="Times New Roman" w:hAnsi="Times New Roman"/>
          <w:sz w:val="24"/>
          <w:szCs w:val="24"/>
        </w:rPr>
        <w:t xml:space="preserve">- </w:t>
      </w:r>
      <w:r w:rsidR="003B7A21" w:rsidRPr="00056B34">
        <w:rPr>
          <w:rFonts w:ascii="Times New Roman" w:hAnsi="Times New Roman"/>
          <w:sz w:val="24"/>
          <w:szCs w:val="24"/>
        </w:rPr>
        <w:t>конфиденциальность процесса раскрытия сведений о конфликте интересов процесса его урегулирования;</w:t>
      </w:r>
    </w:p>
    <w:p w:rsidR="003B7A21" w:rsidRPr="00056B34" w:rsidRDefault="00E922B9" w:rsidP="005943CB">
      <w:pPr>
        <w:spacing w:after="0"/>
        <w:ind w:firstLine="709"/>
        <w:jc w:val="both"/>
        <w:rPr>
          <w:rFonts w:ascii="Times New Roman" w:hAnsi="Times New Roman"/>
          <w:sz w:val="24"/>
          <w:szCs w:val="24"/>
        </w:rPr>
      </w:pPr>
      <w:r>
        <w:rPr>
          <w:rFonts w:ascii="Times New Roman" w:hAnsi="Times New Roman"/>
          <w:sz w:val="24"/>
          <w:szCs w:val="24"/>
        </w:rPr>
        <w:t xml:space="preserve">- </w:t>
      </w:r>
      <w:r w:rsidR="003B7A21" w:rsidRPr="00056B34">
        <w:rPr>
          <w:rFonts w:ascii="Times New Roman" w:hAnsi="Times New Roman"/>
          <w:sz w:val="24"/>
          <w:szCs w:val="24"/>
        </w:rPr>
        <w:t>соблюдение баланса интересов Школы и работника при урегулировании конфликта интересов;</w:t>
      </w:r>
    </w:p>
    <w:p w:rsidR="003B7A21" w:rsidRPr="00056B34" w:rsidRDefault="00E922B9" w:rsidP="005943CB">
      <w:pPr>
        <w:spacing w:after="0"/>
        <w:ind w:firstLine="709"/>
        <w:jc w:val="both"/>
        <w:rPr>
          <w:rFonts w:ascii="Times New Roman" w:hAnsi="Times New Roman"/>
          <w:sz w:val="24"/>
          <w:szCs w:val="24"/>
        </w:rPr>
      </w:pPr>
      <w:r>
        <w:rPr>
          <w:rFonts w:ascii="Times New Roman" w:hAnsi="Times New Roman"/>
          <w:sz w:val="24"/>
          <w:szCs w:val="24"/>
        </w:rPr>
        <w:t>-</w:t>
      </w:r>
      <w:r w:rsidR="003B7A21" w:rsidRPr="00056B34">
        <w:rPr>
          <w:rFonts w:ascii="Times New Roman" w:hAnsi="Times New Roman"/>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Школой.</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2.2. Основными задачами работы и направлениями деятельности Комиссии школы являются:</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организация взаимодействия с органами исполнительской власти  и правоохранительными органами;</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участие в реализации мероприятий в сфере противодействия коррупции;</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урегулирование конфликта интересов работников Школы при осуществлении ими профессиональной деятельности;</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анализ риска и последствий возникновения конфликта интересов при осуществлении деятельности Школы;</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принятие мер по досудебному урегулированию конфликтных ситуаций в Школе;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рассмотрение иных вопросов в соответствии  с направлениями деятельности Комиссии.</w:t>
      </w:r>
    </w:p>
    <w:p w:rsidR="003B7A21" w:rsidRPr="005943CB" w:rsidRDefault="003B7A21" w:rsidP="005943CB">
      <w:pPr>
        <w:spacing w:after="0"/>
        <w:ind w:left="714" w:hanging="357"/>
        <w:rPr>
          <w:rFonts w:ascii="Times New Roman" w:hAnsi="Times New Roman"/>
          <w:b/>
          <w:sz w:val="24"/>
          <w:szCs w:val="24"/>
        </w:rPr>
      </w:pPr>
      <w:r w:rsidRPr="005943CB">
        <w:rPr>
          <w:rFonts w:ascii="Times New Roman" w:hAnsi="Times New Roman"/>
          <w:b/>
          <w:sz w:val="24"/>
          <w:szCs w:val="24"/>
        </w:rPr>
        <w:t>3. Состав комиссии</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3.1.  Персональный состав Комиссии устанавливается директором Школы и формируется в основном из числа работников Школы. В состав Комиссии могут входить представители иных организаций, в том числе общественных организаций, профессиональных организаций, учебных заведений.</w:t>
      </w:r>
    </w:p>
    <w:p w:rsidR="003B7A21" w:rsidRPr="00056B34" w:rsidRDefault="003B7A21" w:rsidP="00BA6C1E">
      <w:pPr>
        <w:spacing w:after="0"/>
        <w:ind w:firstLine="709"/>
        <w:jc w:val="both"/>
        <w:rPr>
          <w:rFonts w:ascii="Times New Roman" w:hAnsi="Times New Roman"/>
          <w:sz w:val="24"/>
          <w:szCs w:val="24"/>
        </w:rPr>
      </w:pPr>
      <w:r w:rsidRPr="00056B34">
        <w:rPr>
          <w:rFonts w:ascii="Times New Roman" w:hAnsi="Times New Roman"/>
          <w:sz w:val="24"/>
          <w:szCs w:val="24"/>
        </w:rPr>
        <w:t>3.2. Председателем Комиссии</w:t>
      </w:r>
      <w:r w:rsidR="00BA6C1E">
        <w:rPr>
          <w:rFonts w:ascii="Times New Roman" w:hAnsi="Times New Roman"/>
          <w:sz w:val="24"/>
          <w:szCs w:val="24"/>
        </w:rPr>
        <w:t xml:space="preserve"> является директор </w:t>
      </w:r>
      <w:r w:rsidRPr="00056B34">
        <w:rPr>
          <w:rFonts w:ascii="Times New Roman" w:hAnsi="Times New Roman"/>
          <w:sz w:val="24"/>
          <w:szCs w:val="24"/>
        </w:rPr>
        <w:t>Школы.</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3.4. Заместитель председателя и секретарь Комиссии  назначаются председателем из состава Комиссии. Заместитель председателя проводит заседания Комиссии и организует ее работу при отсутствии председателя. Секретарь Комиссии занимается подготовкой заседания Комиссии, а также извещает членов Комиссии о дате и месте заседания, о вопросах, включенных в повестку дня, не позднее, чем за семь рабочих дней до дня заседания.</w:t>
      </w:r>
    </w:p>
    <w:p w:rsidR="003B7A21" w:rsidRPr="005943CB" w:rsidRDefault="003B7A21" w:rsidP="005943CB">
      <w:pPr>
        <w:spacing w:after="0"/>
        <w:ind w:left="714" w:hanging="357"/>
        <w:rPr>
          <w:rFonts w:ascii="Times New Roman" w:hAnsi="Times New Roman"/>
          <w:b/>
          <w:sz w:val="24"/>
          <w:szCs w:val="24"/>
        </w:rPr>
      </w:pPr>
      <w:r w:rsidRPr="005943CB">
        <w:rPr>
          <w:rFonts w:ascii="Times New Roman" w:hAnsi="Times New Roman"/>
          <w:b/>
          <w:sz w:val="24"/>
          <w:szCs w:val="24"/>
        </w:rPr>
        <w:t>4. Полномочия членов Комиссии</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4.1. Комиссия, ее члены имеют право: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принимать в пределах своей компетенции решения, касающиеся организации, координации и совершенствования деятельности Школы  по урегулированию конфликта  интересов работников Школы  при осуществлении ими профессиональной деятельности, а также осуществлять контроль исполнения этих решений;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lastRenderedPageBreak/>
        <w:t xml:space="preserve">-  заслушивать на своих  заседаниях работников Школы, в том числе руководителей структурных подразделений;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при необходимости привлекать для участия в работе Комиссии работников Школы, должностных лиц и правоохранительных органов;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участвовать в мероприятиях Школы, проводимых по вопросам, непосредственно касающимся деятельности Комиссии;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вносить через председателя Комиссии предложения в план работы Комиссии и порядок проведения его заседаний.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4.2. Член Комиссии обязан: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не вмешиваться в непосредственную деятельность Школы;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принимать активное участие в  заседаниях Комиссии и излагать свое мнение при обсуждении вопросов, рассматриваемых на заседаниях;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выполнять поручения, данные председателем Комиссии;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знать и соблюдать предусмотренный настоящим Положением порядок работы Комиссии; </w:t>
      </w:r>
    </w:p>
    <w:p w:rsidR="003B7A21" w:rsidRPr="00056B34" w:rsidRDefault="003B7A21" w:rsidP="005943CB">
      <w:pPr>
        <w:spacing w:after="0"/>
        <w:ind w:firstLine="709"/>
        <w:jc w:val="both"/>
        <w:rPr>
          <w:rFonts w:ascii="Times New Roman" w:hAnsi="Times New Roman"/>
          <w:sz w:val="24"/>
          <w:szCs w:val="24"/>
        </w:rPr>
      </w:pPr>
      <w:r w:rsidRPr="00056B34">
        <w:rPr>
          <w:rFonts w:ascii="Times New Roman" w:hAnsi="Times New Roman"/>
          <w:sz w:val="24"/>
          <w:szCs w:val="24"/>
        </w:rPr>
        <w:t xml:space="preserve">- лично участвовать в заседаниях Комиссии. </w:t>
      </w:r>
    </w:p>
    <w:p w:rsidR="003B7A21" w:rsidRPr="005943CB" w:rsidRDefault="003B7A21" w:rsidP="005943CB">
      <w:pPr>
        <w:spacing w:after="0"/>
        <w:ind w:left="714" w:hanging="357"/>
        <w:rPr>
          <w:rFonts w:ascii="Times New Roman" w:hAnsi="Times New Roman"/>
          <w:b/>
          <w:sz w:val="24"/>
          <w:szCs w:val="24"/>
        </w:rPr>
      </w:pPr>
      <w:r w:rsidRPr="005943CB">
        <w:rPr>
          <w:rFonts w:ascii="Times New Roman" w:hAnsi="Times New Roman"/>
          <w:b/>
          <w:sz w:val="24"/>
          <w:szCs w:val="24"/>
        </w:rPr>
        <w:t xml:space="preserve">5. Порядок работы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5.1. Комиссия самостоятельно определяет порядок своей работы в соответствии с планом деятельности.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5.2. Основной формой работы Комиссии являются заседания Комиссии, которые проводятся  по мере необходимости при возникновении конфликта интересов.</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5.3. Проект повестки заседания Комиссии формируется на основании предложений членов Комиссии. Повестка заседания Комиссии утверждается на заседании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5.4. Материалы к заседанию Комиссии за два дня до дня заседания Комиссии направляются секретарем членам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5.5. Заседание Комиссии правомочно, если на нем присутствует не менее 2/3 членов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Присутствие на заседаниях Комиссии членов Комиссии обязательно. Делегирование членом Комиссии своих полномочий в Комиссии иным должностным лицам не допускается. 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Если заседание Комиссии не правомочно, то члены Комиссии вправе провести рабочее совещание по вопросам проекта повестки заседания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5.6. Решения Комиссии принимаются большинством голосов от числа присутствующих членов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Член Комиссии, имеющий особое мнение по рассматриваемому Комиссией вопросу, вправе представлять особое мнение, изложенное в письменной форме.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5.7. Заседание Комиссии оформляется протоколом заседания Комиссии, который подписывает председательствующий на заседании Комиссии и секретарь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5.8. К работе Комиссии с правом совещательного голоса могут быть привлечены специалисты, эксперты, представители организаций, другие лица.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5.9.  Члены Комиссии и лица, участвующие в ее заседании, не вправе разглашать сведения, ставшие им известными в ходе работы Комиссии.</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lastRenderedPageBreak/>
        <w:t xml:space="preserve">5.10. Основанием для проведения заседания Комиссии является информация, полученная Школой  от правоохранительных, судебных или иных государственных органов, от организаций, должностных лиц, работников Школы или граждан. </w:t>
      </w:r>
    </w:p>
    <w:p w:rsidR="00A01EF9" w:rsidRPr="00A01EF9" w:rsidRDefault="003B7A21" w:rsidP="00A01EF9">
      <w:pPr>
        <w:pStyle w:val="3"/>
        <w:shd w:val="clear" w:color="auto" w:fill="auto"/>
        <w:tabs>
          <w:tab w:val="left" w:pos="1220"/>
        </w:tabs>
        <w:spacing w:before="0" w:after="0" w:line="322" w:lineRule="exact"/>
        <w:ind w:left="740" w:right="20" w:firstLine="0"/>
        <w:jc w:val="both"/>
        <w:rPr>
          <w:rFonts w:ascii="Times New Roman" w:eastAsia="Times New Roman" w:hAnsi="Times New Roman" w:cs="Times New Roman"/>
          <w:color w:val="FF0000"/>
          <w:sz w:val="24"/>
          <w:szCs w:val="24"/>
        </w:rPr>
      </w:pPr>
      <w:r w:rsidRPr="00056B34">
        <w:rPr>
          <w:rFonts w:ascii="Times New Roman" w:hAnsi="Times New Roman"/>
          <w:sz w:val="24"/>
          <w:szCs w:val="24"/>
        </w:rPr>
        <w:t>5.11. Порядок раскрытия конфликта  интересов работником Школы</w:t>
      </w:r>
      <w:r w:rsidR="00A01EF9">
        <w:rPr>
          <w:rFonts w:ascii="Times New Roman" w:hAnsi="Times New Roman"/>
          <w:sz w:val="24"/>
          <w:szCs w:val="24"/>
        </w:rPr>
        <w:t>:</w:t>
      </w:r>
    </w:p>
    <w:p w:rsidR="00A01EF9" w:rsidRPr="00940D89" w:rsidRDefault="00A01EF9" w:rsidP="00A01EF9">
      <w:pPr>
        <w:pStyle w:val="3"/>
        <w:shd w:val="clear" w:color="auto" w:fill="auto"/>
        <w:spacing w:before="0" w:after="0" w:line="322" w:lineRule="exact"/>
        <w:ind w:right="20" w:firstLine="0"/>
        <w:jc w:val="both"/>
        <w:rPr>
          <w:rFonts w:ascii="Times New Roman" w:eastAsia="Times New Roman" w:hAnsi="Times New Roman" w:cs="Times New Roman"/>
          <w:sz w:val="24"/>
          <w:szCs w:val="24"/>
        </w:rPr>
      </w:pPr>
      <w:r>
        <w:rPr>
          <w:rFonts w:ascii="Times New Roman" w:hAnsi="Times New Roman"/>
          <w:sz w:val="24"/>
          <w:szCs w:val="24"/>
        </w:rPr>
        <w:tab/>
      </w:r>
      <w:r w:rsidRPr="00940D89">
        <w:rPr>
          <w:rFonts w:ascii="Times New Roman" w:hAnsi="Times New Roman"/>
          <w:sz w:val="24"/>
          <w:szCs w:val="24"/>
        </w:rPr>
        <w:t xml:space="preserve">- </w:t>
      </w:r>
      <w:r w:rsidRPr="00940D89">
        <w:rPr>
          <w:rFonts w:ascii="Times New Roman" w:eastAsia="Times New Roman" w:hAnsi="Times New Roman" w:cs="Times New Roman"/>
          <w:sz w:val="24"/>
          <w:szCs w:val="24"/>
        </w:rPr>
        <w:t>направление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A01EF9" w:rsidRPr="00940D89" w:rsidRDefault="00A01EF9" w:rsidP="00A01EF9">
      <w:pPr>
        <w:spacing w:after="0" w:line="317" w:lineRule="exact"/>
        <w:ind w:right="20"/>
        <w:jc w:val="both"/>
        <w:rPr>
          <w:rFonts w:ascii="Times New Roman" w:eastAsia="Times New Roman" w:hAnsi="Times New Roman" w:cs="Times New Roman"/>
          <w:sz w:val="24"/>
          <w:szCs w:val="24"/>
        </w:rPr>
      </w:pPr>
      <w:r w:rsidRPr="00940D89">
        <w:rPr>
          <w:rFonts w:ascii="Times New Roman" w:eastAsia="Times New Roman" w:hAnsi="Times New Roman" w:cs="Times New Roman"/>
          <w:sz w:val="24"/>
          <w:szCs w:val="24"/>
        </w:rPr>
        <w:tab/>
        <w:t>-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3B7A21" w:rsidRPr="00056B34" w:rsidRDefault="003B7A21" w:rsidP="00A01EF9">
      <w:pPr>
        <w:spacing w:after="0"/>
        <w:ind w:firstLine="709"/>
        <w:jc w:val="both"/>
        <w:rPr>
          <w:rFonts w:ascii="Times New Roman" w:hAnsi="Times New Roman"/>
          <w:sz w:val="24"/>
          <w:szCs w:val="24"/>
        </w:rPr>
      </w:pPr>
      <w:r w:rsidRPr="00056B34">
        <w:rPr>
          <w:rFonts w:ascii="Times New Roman" w:hAnsi="Times New Roman"/>
          <w:sz w:val="24"/>
          <w:szCs w:val="24"/>
        </w:rPr>
        <w:t xml:space="preserve">5.11.1. Информация должна содержать следующие сведения: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фамилию, имя, отчество субъекта конфликта интересов и занимаемую им должность в Школе;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описание факта конфликта интересов;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если заявителем о конфликте интересов является  физическое лицо, должны быть указаны фамилия, имя, отчество (последнее  -  при наличии) заявителя, почтовый адрес, по которому должен быть направлен ответ, с личной подписью заявителя и датой. В случае необходимости в подтверждение своих доводов гражданин прилагает к письменному обращению документы и материалы либо их копии.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5.12. По результатам проведения внеочередного заседания Комиссия предлагает принять решение о проведении служебной проверки (служебного расследования) в отношении работника Школы.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5.13.  При проведении заседаний Комиссии члены Комиссии приглашают и заслушивают (в случае явки) заявителя информации, а также письменно предупреждают его об уголовной ответственности за заведомо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5.14. Заявитель письменно подтверждает изложенные факты и информацию перед Комиссией.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5.15. Члены Комиссии письменно подписывают дополнительное соглашение о неразглашении информации, составляющей охраняемую законом тайну, которая не отображена в документах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5.16. Копия письменного обращения и решение Комиссии  вносится в личные дела субъекта конфликта интересов.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5.17. Порядок урегулирования, возможные способы разрешения возникшего конфликта интересов: </w:t>
      </w:r>
    </w:p>
    <w:p w:rsidR="003B7A21" w:rsidRPr="00056B34" w:rsidRDefault="00A01EF9" w:rsidP="00782E41">
      <w:pPr>
        <w:spacing w:after="0"/>
        <w:ind w:firstLine="709"/>
        <w:jc w:val="both"/>
        <w:rPr>
          <w:rFonts w:ascii="Times New Roman" w:hAnsi="Times New Roman"/>
          <w:sz w:val="24"/>
          <w:szCs w:val="24"/>
        </w:rPr>
      </w:pPr>
      <w:r>
        <w:rPr>
          <w:rFonts w:ascii="Times New Roman" w:hAnsi="Times New Roman"/>
          <w:sz w:val="24"/>
          <w:szCs w:val="24"/>
        </w:rPr>
        <w:t>-</w:t>
      </w:r>
      <w:r w:rsidR="003B7A21" w:rsidRPr="00056B34">
        <w:rPr>
          <w:rFonts w:ascii="Times New Roman" w:hAnsi="Times New Roman"/>
          <w:sz w:val="24"/>
          <w:szCs w:val="24"/>
        </w:rPr>
        <w:t xml:space="preserve"> ограничение доступа работника к конкретной информации, которая может затрагивать личные интересы работника; </w:t>
      </w:r>
    </w:p>
    <w:p w:rsidR="003B7A21" w:rsidRPr="00056B34" w:rsidRDefault="00A01EF9" w:rsidP="00782E41">
      <w:pPr>
        <w:spacing w:after="0"/>
        <w:ind w:firstLine="709"/>
        <w:jc w:val="both"/>
        <w:rPr>
          <w:rFonts w:ascii="Times New Roman" w:hAnsi="Times New Roman"/>
          <w:sz w:val="24"/>
          <w:szCs w:val="24"/>
        </w:rPr>
      </w:pPr>
      <w:r>
        <w:rPr>
          <w:rFonts w:ascii="Times New Roman" w:hAnsi="Times New Roman"/>
          <w:sz w:val="24"/>
          <w:szCs w:val="24"/>
        </w:rPr>
        <w:t xml:space="preserve">- </w:t>
      </w:r>
      <w:r w:rsidR="003B7A21" w:rsidRPr="00056B34">
        <w:rPr>
          <w:rFonts w:ascii="Times New Roman" w:hAnsi="Times New Roman"/>
          <w:sz w:val="24"/>
          <w:szCs w:val="24"/>
        </w:rPr>
        <w:t xml:space="preserve">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пересмотр и изменение функциональных обязанностей работника; </w:t>
      </w:r>
    </w:p>
    <w:p w:rsidR="003B7A21" w:rsidRPr="00056B34" w:rsidRDefault="00A01EF9" w:rsidP="00782E41">
      <w:pPr>
        <w:spacing w:after="0"/>
        <w:ind w:firstLine="709"/>
        <w:jc w:val="both"/>
        <w:rPr>
          <w:rFonts w:ascii="Times New Roman" w:hAnsi="Times New Roman"/>
          <w:sz w:val="24"/>
          <w:szCs w:val="24"/>
        </w:rPr>
      </w:pPr>
      <w:r>
        <w:rPr>
          <w:rFonts w:ascii="Times New Roman" w:hAnsi="Times New Roman"/>
          <w:sz w:val="24"/>
          <w:szCs w:val="24"/>
        </w:rPr>
        <w:lastRenderedPageBreak/>
        <w:t xml:space="preserve">- </w:t>
      </w:r>
      <w:r w:rsidR="003B7A21" w:rsidRPr="00056B34">
        <w:rPr>
          <w:rFonts w:ascii="Times New Roman" w:hAnsi="Times New Roman"/>
          <w:sz w:val="24"/>
          <w:szCs w:val="24"/>
        </w:rPr>
        <w:t xml:space="preserve">временное отстранение работника от должности, если его личные интересы входят в противоречие с функциональными обязанностями; </w:t>
      </w:r>
    </w:p>
    <w:p w:rsidR="003B7A21" w:rsidRPr="00056B34" w:rsidRDefault="00A01EF9" w:rsidP="00782E41">
      <w:pPr>
        <w:spacing w:after="0"/>
        <w:ind w:firstLine="709"/>
        <w:jc w:val="both"/>
        <w:rPr>
          <w:rFonts w:ascii="Times New Roman" w:hAnsi="Times New Roman"/>
          <w:sz w:val="24"/>
          <w:szCs w:val="24"/>
        </w:rPr>
      </w:pPr>
      <w:r>
        <w:rPr>
          <w:rFonts w:ascii="Times New Roman" w:hAnsi="Times New Roman"/>
          <w:sz w:val="24"/>
          <w:szCs w:val="24"/>
        </w:rPr>
        <w:t xml:space="preserve">- </w:t>
      </w:r>
      <w:r w:rsidR="003B7A21" w:rsidRPr="00056B34">
        <w:rPr>
          <w:rFonts w:ascii="Times New Roman" w:hAnsi="Times New Roman"/>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3B7A21" w:rsidRPr="00056B34" w:rsidRDefault="00A01EF9" w:rsidP="00782E41">
      <w:pPr>
        <w:spacing w:after="0"/>
        <w:ind w:firstLine="709"/>
        <w:jc w:val="both"/>
        <w:rPr>
          <w:rFonts w:ascii="Times New Roman" w:hAnsi="Times New Roman"/>
          <w:sz w:val="24"/>
          <w:szCs w:val="24"/>
        </w:rPr>
      </w:pPr>
      <w:r>
        <w:rPr>
          <w:rFonts w:ascii="Times New Roman" w:hAnsi="Times New Roman"/>
          <w:sz w:val="24"/>
          <w:szCs w:val="24"/>
        </w:rPr>
        <w:t>-</w:t>
      </w:r>
      <w:r w:rsidR="003B7A21" w:rsidRPr="00056B34">
        <w:rPr>
          <w:rFonts w:ascii="Times New Roman" w:hAnsi="Times New Roman"/>
          <w:sz w:val="24"/>
          <w:szCs w:val="24"/>
        </w:rPr>
        <w:t xml:space="preserve"> передача работником принадлежащего ему имущества, являющегося основой возникновения конфликта интересов, в доверительное управление; </w:t>
      </w:r>
    </w:p>
    <w:p w:rsidR="003B7A21" w:rsidRPr="00056B34" w:rsidRDefault="00A01EF9" w:rsidP="00782E41">
      <w:pPr>
        <w:spacing w:after="0"/>
        <w:ind w:firstLine="709"/>
        <w:jc w:val="both"/>
        <w:rPr>
          <w:rFonts w:ascii="Times New Roman" w:hAnsi="Times New Roman"/>
          <w:sz w:val="24"/>
          <w:szCs w:val="24"/>
        </w:rPr>
      </w:pPr>
      <w:r>
        <w:rPr>
          <w:rFonts w:ascii="Times New Roman" w:hAnsi="Times New Roman"/>
          <w:sz w:val="24"/>
          <w:szCs w:val="24"/>
        </w:rPr>
        <w:t xml:space="preserve">- </w:t>
      </w:r>
      <w:r w:rsidR="003B7A21" w:rsidRPr="00056B34">
        <w:rPr>
          <w:rFonts w:ascii="Times New Roman" w:hAnsi="Times New Roman"/>
          <w:sz w:val="24"/>
          <w:szCs w:val="24"/>
        </w:rPr>
        <w:t xml:space="preserve">отказ работника от своего личного интереса, порождающего конфликт с интересами организации;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увольнение работника из Школы по инициативе работника;</w:t>
      </w:r>
    </w:p>
    <w:p w:rsidR="003B7A21" w:rsidRPr="00056B34" w:rsidRDefault="00A01EF9" w:rsidP="00782E41">
      <w:pPr>
        <w:spacing w:after="0"/>
        <w:ind w:firstLine="709"/>
        <w:jc w:val="both"/>
        <w:rPr>
          <w:rFonts w:ascii="Times New Roman" w:hAnsi="Times New Roman"/>
          <w:sz w:val="24"/>
          <w:szCs w:val="24"/>
        </w:rPr>
      </w:pPr>
      <w:r>
        <w:rPr>
          <w:rFonts w:ascii="Times New Roman" w:hAnsi="Times New Roman"/>
          <w:sz w:val="24"/>
          <w:szCs w:val="24"/>
        </w:rPr>
        <w:t xml:space="preserve">- </w:t>
      </w:r>
      <w:r w:rsidR="003B7A21" w:rsidRPr="00056B34">
        <w:rPr>
          <w:rFonts w:ascii="Times New Roman" w:hAnsi="Times New Roman"/>
          <w:sz w:val="24"/>
          <w:szCs w:val="24"/>
        </w:rPr>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3B7A21" w:rsidRPr="00056B34" w:rsidRDefault="00A01EF9" w:rsidP="00782E41">
      <w:pPr>
        <w:spacing w:after="0"/>
        <w:ind w:firstLine="709"/>
        <w:jc w:val="both"/>
        <w:rPr>
          <w:rFonts w:ascii="Times New Roman" w:hAnsi="Times New Roman"/>
          <w:sz w:val="24"/>
          <w:szCs w:val="24"/>
        </w:rPr>
      </w:pPr>
      <w:r>
        <w:rPr>
          <w:rFonts w:ascii="Times New Roman" w:hAnsi="Times New Roman"/>
          <w:sz w:val="24"/>
          <w:szCs w:val="24"/>
        </w:rPr>
        <w:t xml:space="preserve">5.18. По </w:t>
      </w:r>
      <w:r w:rsidR="003B7A21" w:rsidRPr="00056B34">
        <w:rPr>
          <w:rFonts w:ascii="Times New Roman" w:hAnsi="Times New Roman"/>
          <w:sz w:val="24"/>
          <w:szCs w:val="24"/>
        </w:rPr>
        <w:t xml:space="preserve">итогам рассмотрения информации, Комиссия принимает одно из следующих решений: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установить, что работник Школы  соблюдал требования об урегулировании конфликта интересов;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установить, что работник Школы  не соблюдал требования об урегулировании конфликта интересов. В этом случае Комиссия  рекомендует директору Школы  указать работнику на недопустимость нарушения требований об урегулировании конфликта интересов, либо применить к работнику конкретную меру ответственности, либо рекомендовать порядок урегулирования, возможные способы разрешения возникшего конфликта интересов, указанные в п. 5.18 настоящего Положения.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5.19. Решения Комиссии принимаются открытым голосованием простым большинством голосов присутствующих на заседании членов Комиссии.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5.20. Решения Комиссии оформляются протоколами, которые подписывают члены комиссии, принимавшие участие в ее заседании.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В протоколе заседания Комиссии указываются: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а) дата заседания Комиссии, фамилии, имена, отчества членов Комиссии и других лиц, присутствующих на заседании;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б) формулировка каждого из рассматриваемых на заседании Комиссии вопросов с указанием фамилии, имени, отчества, должности работника Школы, в отношении которого рассматривается вопрос о соблюдении требований об урегулировании конфликта интересов;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в) предъявляемые к работнику </w:t>
      </w:r>
      <w:r w:rsidR="00E922B9">
        <w:rPr>
          <w:rFonts w:ascii="Times New Roman" w:hAnsi="Times New Roman"/>
          <w:sz w:val="24"/>
          <w:szCs w:val="24"/>
        </w:rPr>
        <w:t xml:space="preserve">Школы </w:t>
      </w:r>
      <w:r w:rsidRPr="00056B34">
        <w:rPr>
          <w:rFonts w:ascii="Times New Roman" w:hAnsi="Times New Roman"/>
          <w:sz w:val="24"/>
          <w:szCs w:val="24"/>
        </w:rPr>
        <w:t xml:space="preserve">претензии, материалы, на которых они основываются;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г) содержание пояснений работника Школы и других лиц по существу предъявляемых претензий;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д) фамилии, имена, отчества выступивших на заседании лиц и краткое изложение их выступлений;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е) источник информации, содержащей основания для проведения заседания Комиссии, дата поступления информации в Школу;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ж) другие сведения;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з) результаты голосования;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и) решение и обоснование его принятия.</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lastRenderedPageBreak/>
        <w:t xml:space="preserve">5.21.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работник Школы. </w:t>
      </w:r>
    </w:p>
    <w:p w:rsidR="003B7A21" w:rsidRPr="00056B34" w:rsidRDefault="00E922B9" w:rsidP="00782E41">
      <w:pPr>
        <w:spacing w:after="0"/>
        <w:ind w:firstLine="709"/>
        <w:jc w:val="both"/>
        <w:rPr>
          <w:rFonts w:ascii="Times New Roman" w:hAnsi="Times New Roman"/>
          <w:sz w:val="24"/>
          <w:szCs w:val="24"/>
        </w:rPr>
      </w:pPr>
      <w:r>
        <w:rPr>
          <w:rFonts w:ascii="Times New Roman" w:hAnsi="Times New Roman"/>
          <w:sz w:val="24"/>
          <w:szCs w:val="24"/>
        </w:rPr>
        <w:t xml:space="preserve">5.22. Директор Школы </w:t>
      </w:r>
      <w:r w:rsidR="003B7A21" w:rsidRPr="00056B34">
        <w:rPr>
          <w:rFonts w:ascii="Times New Roman" w:hAnsi="Times New Roman"/>
          <w:sz w:val="24"/>
          <w:szCs w:val="24"/>
        </w:rPr>
        <w:t>вправе учесть в пределах  своей комп</w:t>
      </w:r>
      <w:r>
        <w:rPr>
          <w:rFonts w:ascii="Times New Roman" w:hAnsi="Times New Roman"/>
          <w:sz w:val="24"/>
          <w:szCs w:val="24"/>
        </w:rPr>
        <w:t xml:space="preserve">етенции рекомендации  Комиссии  </w:t>
      </w:r>
      <w:r w:rsidR="003B7A21" w:rsidRPr="00056B34">
        <w:rPr>
          <w:rFonts w:ascii="Times New Roman" w:hAnsi="Times New Roman"/>
          <w:sz w:val="24"/>
          <w:szCs w:val="24"/>
        </w:rPr>
        <w:t>при принятии решения</w:t>
      </w:r>
      <w:r>
        <w:rPr>
          <w:rFonts w:ascii="Times New Roman" w:hAnsi="Times New Roman"/>
          <w:sz w:val="24"/>
          <w:szCs w:val="24"/>
        </w:rPr>
        <w:t xml:space="preserve"> о применении к работнику Школы</w:t>
      </w:r>
      <w:r w:rsidR="003B7A21" w:rsidRPr="00056B34">
        <w:rPr>
          <w:rFonts w:ascii="Times New Roman" w:hAnsi="Times New Roman"/>
          <w:sz w:val="24"/>
          <w:szCs w:val="24"/>
        </w:rPr>
        <w:t xml:space="preserve"> мер ответственности, предусмотренных нормативными правовыми актами Российской Федерации, Трудовым кодексом РФ.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5.23. Выписка из решения Комиссии,  заверенная подписью секретаря Комиссии и печатью Школы, вручается работнику Школы, в отношении которого рассматривался вопрос о соблюдении требований об урегулировании конфликта интересов под роспись или направляется заказным письмом с уведомлением не позднее одного рабочего дня, следующего за днем проведения соответствующего заседания Комиссии.</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5.24. Организационно-техническое и документационное обе</w:t>
      </w:r>
      <w:r w:rsidR="00E922B9">
        <w:rPr>
          <w:rFonts w:ascii="Times New Roman" w:hAnsi="Times New Roman"/>
          <w:sz w:val="24"/>
          <w:szCs w:val="24"/>
        </w:rPr>
        <w:t>спечение деятельности Комиссии,</w:t>
      </w:r>
      <w:r w:rsidRPr="00056B34">
        <w:rPr>
          <w:rFonts w:ascii="Times New Roman" w:hAnsi="Times New Roman"/>
          <w:sz w:val="24"/>
          <w:szCs w:val="24"/>
        </w:rPr>
        <w:t xml:space="preserve">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6. Обязанности работников Школы  в связи с раскрытием и урегулированием конфликта интересов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6.1. Работники Школы  обязаны в связи с предупреждением и противодействием коррупции: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воздерживаться от совершения и (или) участия в совершении коррупционных правонарушений в интересах или от имени Школы;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незамедлительно информировать  непосредственного руководителя, или  лицо, ответственное за реализацию  антикоррупционной политики, или руководство Школы  (да</w:t>
      </w:r>
      <w:r w:rsidR="00E922B9">
        <w:rPr>
          <w:rFonts w:ascii="Times New Roman" w:hAnsi="Times New Roman"/>
          <w:sz w:val="24"/>
          <w:szCs w:val="24"/>
        </w:rPr>
        <w:t>лее – ответственные лица)</w:t>
      </w:r>
      <w:r w:rsidRPr="00056B34">
        <w:rPr>
          <w:rFonts w:ascii="Times New Roman" w:hAnsi="Times New Roman"/>
          <w:sz w:val="24"/>
          <w:szCs w:val="24"/>
        </w:rPr>
        <w:t xml:space="preserve"> о случаях склонения работника к совершению коррупционных правонарушений;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незамедлительно информировать  ответственное лицо  о ставшей известной работнику информации о случаях совершения коррупционных правонарушений другими работниками, контрагентами Школы  или иными лицами;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xml:space="preserve">-  сообщить  ответственному лицу  о возможности возникновения либо возникшем у работника конфликте интересов. </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6.2. Лица, ответственные за:</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прием сведений о возникшем конфликте интересов – секретарь;</w:t>
      </w:r>
    </w:p>
    <w:p w:rsidR="003B7A21" w:rsidRPr="00056B34" w:rsidRDefault="003B7A21" w:rsidP="00782E41">
      <w:pPr>
        <w:spacing w:after="0"/>
        <w:ind w:firstLine="709"/>
        <w:jc w:val="both"/>
        <w:rPr>
          <w:rFonts w:ascii="Times New Roman" w:hAnsi="Times New Roman"/>
          <w:sz w:val="24"/>
          <w:szCs w:val="24"/>
        </w:rPr>
      </w:pPr>
      <w:r w:rsidRPr="00056B34">
        <w:rPr>
          <w:rFonts w:ascii="Times New Roman" w:hAnsi="Times New Roman"/>
          <w:sz w:val="24"/>
          <w:szCs w:val="24"/>
        </w:rPr>
        <w:t>-  рассмотрение сведений о возникшем конфликте интересов  -  члены Комиссии.</w:t>
      </w:r>
    </w:p>
    <w:p w:rsidR="00782E41" w:rsidRDefault="00782E41" w:rsidP="003B7A21">
      <w:pPr>
        <w:spacing w:after="0"/>
        <w:rPr>
          <w:rFonts w:ascii="Times New Roman" w:hAnsi="Times New Roman"/>
          <w:sz w:val="24"/>
          <w:szCs w:val="24"/>
        </w:rPr>
      </w:pPr>
    </w:p>
    <w:p w:rsidR="00782E41" w:rsidRDefault="00782E41" w:rsidP="003B7A21">
      <w:pPr>
        <w:spacing w:after="0"/>
        <w:rPr>
          <w:rFonts w:ascii="Times New Roman" w:hAnsi="Times New Roman"/>
          <w:sz w:val="24"/>
          <w:szCs w:val="24"/>
        </w:rPr>
      </w:pPr>
    </w:p>
    <w:p w:rsidR="00782E41" w:rsidRDefault="00782E41" w:rsidP="003B7A21">
      <w:pPr>
        <w:spacing w:after="0"/>
        <w:rPr>
          <w:rFonts w:ascii="Times New Roman" w:hAnsi="Times New Roman"/>
          <w:sz w:val="24"/>
          <w:szCs w:val="24"/>
        </w:rPr>
      </w:pPr>
    </w:p>
    <w:p w:rsidR="00782E41" w:rsidRDefault="00782E41" w:rsidP="003B7A21">
      <w:pPr>
        <w:spacing w:after="0"/>
        <w:rPr>
          <w:rFonts w:ascii="Times New Roman" w:hAnsi="Times New Roman"/>
          <w:sz w:val="24"/>
          <w:szCs w:val="24"/>
        </w:rPr>
      </w:pPr>
    </w:p>
    <w:p w:rsidR="00782E41" w:rsidRDefault="00782E41" w:rsidP="003B7A21">
      <w:pPr>
        <w:spacing w:after="0"/>
        <w:rPr>
          <w:rFonts w:ascii="Times New Roman" w:hAnsi="Times New Roman"/>
          <w:sz w:val="24"/>
          <w:szCs w:val="24"/>
        </w:rPr>
      </w:pPr>
    </w:p>
    <w:p w:rsidR="00782E41" w:rsidRDefault="00782E41" w:rsidP="003B7A21">
      <w:pPr>
        <w:spacing w:after="0"/>
        <w:rPr>
          <w:rFonts w:ascii="Times New Roman" w:hAnsi="Times New Roman"/>
          <w:sz w:val="24"/>
          <w:szCs w:val="24"/>
        </w:rPr>
      </w:pPr>
    </w:p>
    <w:p w:rsidR="003B7A21" w:rsidRPr="00056B34" w:rsidRDefault="003B7A21" w:rsidP="00782E41">
      <w:pPr>
        <w:spacing w:after="0"/>
        <w:jc w:val="right"/>
        <w:rPr>
          <w:rFonts w:ascii="Times New Roman" w:hAnsi="Times New Roman"/>
          <w:sz w:val="24"/>
          <w:szCs w:val="24"/>
        </w:rPr>
      </w:pPr>
      <w:r w:rsidRPr="00056B34">
        <w:rPr>
          <w:rFonts w:ascii="Times New Roman" w:hAnsi="Times New Roman"/>
          <w:sz w:val="24"/>
          <w:szCs w:val="24"/>
        </w:rPr>
        <w:t xml:space="preserve">Приложение № 1 </w:t>
      </w:r>
    </w:p>
    <w:p w:rsidR="00F80553" w:rsidRDefault="003B7A21" w:rsidP="00F80553">
      <w:pPr>
        <w:spacing w:after="0" w:line="240" w:lineRule="auto"/>
        <w:jc w:val="right"/>
        <w:rPr>
          <w:rFonts w:ascii="Times New Roman" w:hAnsi="Times New Roman" w:cs="Times New Roman"/>
          <w:sz w:val="24"/>
          <w:szCs w:val="24"/>
        </w:rPr>
      </w:pPr>
      <w:r w:rsidRPr="00056B34">
        <w:rPr>
          <w:rFonts w:ascii="Times New Roman" w:hAnsi="Times New Roman"/>
          <w:sz w:val="24"/>
          <w:szCs w:val="24"/>
        </w:rPr>
        <w:t xml:space="preserve">к Положению </w:t>
      </w:r>
      <w:r w:rsidR="00F80553">
        <w:rPr>
          <w:rFonts w:ascii="Times New Roman" w:hAnsi="Times New Roman" w:cs="Times New Roman"/>
          <w:sz w:val="24"/>
          <w:szCs w:val="24"/>
        </w:rPr>
        <w:t xml:space="preserve"> комиссии </w:t>
      </w:r>
    </w:p>
    <w:p w:rsidR="00F80553" w:rsidRDefault="00F80553" w:rsidP="00F805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по урегулированию  конфликтов </w:t>
      </w:r>
    </w:p>
    <w:p w:rsidR="00F80553" w:rsidRDefault="00F80553" w:rsidP="00F805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интересов </w:t>
      </w:r>
      <w:r w:rsidRPr="004471EE">
        <w:rPr>
          <w:rFonts w:ascii="Times New Roman" w:hAnsi="Times New Roman" w:cs="Times New Roman"/>
          <w:sz w:val="24"/>
          <w:szCs w:val="24"/>
        </w:rPr>
        <w:t>в МКОУ «СОШ №1</w:t>
      </w:r>
      <w:r w:rsidR="00EE2128">
        <w:rPr>
          <w:rFonts w:ascii="Times New Roman" w:hAnsi="Times New Roman" w:cs="Times New Roman"/>
          <w:sz w:val="24"/>
          <w:szCs w:val="24"/>
        </w:rPr>
        <w:t>3</w:t>
      </w:r>
      <w:r w:rsidRPr="004471EE">
        <w:rPr>
          <w:rFonts w:ascii="Times New Roman" w:hAnsi="Times New Roman" w:cs="Times New Roman"/>
          <w:sz w:val="24"/>
          <w:szCs w:val="24"/>
        </w:rPr>
        <w:t>»</w:t>
      </w:r>
    </w:p>
    <w:p w:rsidR="00F80553" w:rsidRDefault="00F80553" w:rsidP="00F80553">
      <w:pPr>
        <w:spacing w:after="0" w:line="240" w:lineRule="auto"/>
        <w:jc w:val="right"/>
        <w:rPr>
          <w:rFonts w:ascii="Times New Roman" w:hAnsi="Times New Roman" w:cs="Times New Roman"/>
          <w:sz w:val="24"/>
          <w:szCs w:val="24"/>
        </w:rPr>
      </w:pPr>
      <w:r w:rsidRPr="004471EE">
        <w:rPr>
          <w:rFonts w:ascii="Times New Roman" w:hAnsi="Times New Roman" w:cs="Times New Roman"/>
          <w:sz w:val="24"/>
          <w:szCs w:val="24"/>
        </w:rPr>
        <w:t xml:space="preserve"> с.</w:t>
      </w:r>
      <w:r w:rsidR="00EE2128">
        <w:rPr>
          <w:rFonts w:ascii="Times New Roman" w:hAnsi="Times New Roman" w:cs="Times New Roman"/>
          <w:sz w:val="24"/>
          <w:szCs w:val="24"/>
        </w:rPr>
        <w:t>Крутой Яр</w:t>
      </w:r>
    </w:p>
    <w:p w:rsidR="003B7A21" w:rsidRPr="00056B34" w:rsidRDefault="003B7A21" w:rsidP="00782E41">
      <w:pPr>
        <w:spacing w:after="0"/>
        <w:jc w:val="right"/>
        <w:rPr>
          <w:rFonts w:ascii="Times New Roman" w:hAnsi="Times New Roman"/>
          <w:sz w:val="24"/>
          <w:szCs w:val="24"/>
        </w:rPr>
      </w:pPr>
    </w:p>
    <w:p w:rsidR="003B7A21" w:rsidRPr="00056B34" w:rsidRDefault="003B7A21" w:rsidP="00782E41">
      <w:pPr>
        <w:spacing w:after="0"/>
        <w:jc w:val="right"/>
        <w:rPr>
          <w:rFonts w:ascii="Times New Roman" w:hAnsi="Times New Roman"/>
          <w:sz w:val="24"/>
          <w:szCs w:val="24"/>
        </w:rPr>
      </w:pPr>
      <w:r w:rsidRPr="00056B34">
        <w:rPr>
          <w:rFonts w:ascii="Times New Roman" w:hAnsi="Times New Roman"/>
          <w:sz w:val="24"/>
          <w:szCs w:val="24"/>
        </w:rPr>
        <w:t>________________________________</w:t>
      </w:r>
    </w:p>
    <w:p w:rsidR="003B7A21" w:rsidRPr="00782E41" w:rsidRDefault="003B7A21" w:rsidP="00782E41">
      <w:pPr>
        <w:spacing w:after="0"/>
        <w:jc w:val="right"/>
        <w:rPr>
          <w:rFonts w:ascii="Times New Roman" w:hAnsi="Times New Roman"/>
          <w:sz w:val="18"/>
          <w:szCs w:val="18"/>
        </w:rPr>
      </w:pPr>
      <w:r w:rsidRPr="00782E41">
        <w:rPr>
          <w:rFonts w:ascii="Times New Roman" w:hAnsi="Times New Roman"/>
          <w:sz w:val="18"/>
          <w:szCs w:val="18"/>
        </w:rPr>
        <w:t xml:space="preserve">(ФИО директора </w:t>
      </w:r>
      <w:r w:rsidR="00782E41">
        <w:rPr>
          <w:rFonts w:ascii="Times New Roman" w:hAnsi="Times New Roman"/>
          <w:sz w:val="18"/>
          <w:szCs w:val="18"/>
        </w:rPr>
        <w:t>МКОУ «СОШ №1</w:t>
      </w:r>
      <w:r w:rsidR="00EE2128">
        <w:rPr>
          <w:rFonts w:ascii="Times New Roman" w:hAnsi="Times New Roman"/>
          <w:sz w:val="18"/>
          <w:szCs w:val="18"/>
        </w:rPr>
        <w:t>3</w:t>
      </w:r>
      <w:r w:rsidR="00782E41">
        <w:rPr>
          <w:rFonts w:ascii="Times New Roman" w:hAnsi="Times New Roman"/>
          <w:sz w:val="18"/>
          <w:szCs w:val="18"/>
        </w:rPr>
        <w:t xml:space="preserve">» с. </w:t>
      </w:r>
      <w:r w:rsidR="00EE2128">
        <w:rPr>
          <w:rFonts w:ascii="Times New Roman" w:hAnsi="Times New Roman"/>
          <w:sz w:val="18"/>
          <w:szCs w:val="18"/>
        </w:rPr>
        <w:t>Крутой Яр</w:t>
      </w:r>
      <w:r w:rsidRPr="00782E41">
        <w:rPr>
          <w:rFonts w:ascii="Times New Roman" w:hAnsi="Times New Roman"/>
          <w:sz w:val="18"/>
          <w:szCs w:val="18"/>
        </w:rPr>
        <w:t xml:space="preserve">) </w:t>
      </w:r>
    </w:p>
    <w:p w:rsidR="003B7A21" w:rsidRPr="00056B34" w:rsidRDefault="003B7A21" w:rsidP="00782E41">
      <w:pPr>
        <w:spacing w:after="0"/>
        <w:jc w:val="right"/>
        <w:rPr>
          <w:rFonts w:ascii="Times New Roman" w:hAnsi="Times New Roman"/>
          <w:sz w:val="24"/>
          <w:szCs w:val="24"/>
        </w:rPr>
      </w:pPr>
      <w:r w:rsidRPr="00056B34">
        <w:rPr>
          <w:rFonts w:ascii="Times New Roman" w:hAnsi="Times New Roman"/>
          <w:sz w:val="24"/>
          <w:szCs w:val="24"/>
        </w:rPr>
        <w:t>от_______________________________</w:t>
      </w:r>
    </w:p>
    <w:p w:rsidR="003B7A21" w:rsidRPr="00782E41" w:rsidRDefault="003B7A21" w:rsidP="00782E41">
      <w:pPr>
        <w:spacing w:after="0"/>
        <w:jc w:val="right"/>
        <w:rPr>
          <w:rFonts w:ascii="Times New Roman" w:hAnsi="Times New Roman"/>
          <w:sz w:val="18"/>
          <w:szCs w:val="18"/>
        </w:rPr>
      </w:pPr>
      <w:r w:rsidRPr="00782E41">
        <w:rPr>
          <w:rFonts w:ascii="Times New Roman" w:hAnsi="Times New Roman"/>
          <w:sz w:val="18"/>
          <w:szCs w:val="18"/>
        </w:rPr>
        <w:t xml:space="preserve">(ФИО, должность работника Школы, контактный телефон) </w:t>
      </w:r>
    </w:p>
    <w:p w:rsidR="00782E41" w:rsidRDefault="00782E41" w:rsidP="00782E41">
      <w:pPr>
        <w:spacing w:after="0"/>
        <w:jc w:val="center"/>
        <w:rPr>
          <w:rFonts w:ascii="Times New Roman" w:hAnsi="Times New Roman"/>
          <w:sz w:val="24"/>
          <w:szCs w:val="24"/>
        </w:rPr>
      </w:pPr>
    </w:p>
    <w:p w:rsidR="00782E41" w:rsidRDefault="00782E41" w:rsidP="00782E41">
      <w:pPr>
        <w:spacing w:after="0"/>
        <w:jc w:val="center"/>
        <w:rPr>
          <w:rFonts w:ascii="Times New Roman" w:hAnsi="Times New Roman"/>
          <w:sz w:val="24"/>
          <w:szCs w:val="24"/>
        </w:rPr>
      </w:pPr>
    </w:p>
    <w:p w:rsidR="003B7A21" w:rsidRPr="00782E41" w:rsidRDefault="003B7A21" w:rsidP="00782E41">
      <w:pPr>
        <w:spacing w:after="0"/>
        <w:jc w:val="center"/>
        <w:rPr>
          <w:rFonts w:ascii="Times New Roman" w:hAnsi="Times New Roman"/>
          <w:b/>
          <w:sz w:val="24"/>
          <w:szCs w:val="24"/>
        </w:rPr>
      </w:pPr>
      <w:r w:rsidRPr="00782E41">
        <w:rPr>
          <w:rFonts w:ascii="Times New Roman" w:hAnsi="Times New Roman"/>
          <w:b/>
          <w:sz w:val="24"/>
          <w:szCs w:val="24"/>
        </w:rPr>
        <w:t>Сообщение</w:t>
      </w:r>
    </w:p>
    <w:p w:rsidR="003B7A21" w:rsidRPr="00056B34" w:rsidRDefault="003B7A21" w:rsidP="00782E41">
      <w:pPr>
        <w:spacing w:after="0"/>
        <w:jc w:val="center"/>
        <w:rPr>
          <w:rFonts w:ascii="Times New Roman" w:hAnsi="Times New Roman"/>
          <w:sz w:val="24"/>
          <w:szCs w:val="24"/>
        </w:rPr>
      </w:pPr>
      <w:r w:rsidRPr="00056B34">
        <w:rPr>
          <w:rFonts w:ascii="Times New Roman" w:hAnsi="Times New Roman"/>
          <w:sz w:val="24"/>
          <w:szCs w:val="24"/>
        </w:rPr>
        <w:t>о наличии личной заинтересованности при исполнении обязанностей,</w:t>
      </w:r>
    </w:p>
    <w:p w:rsidR="003B7A21" w:rsidRPr="00056B34" w:rsidRDefault="003B7A21" w:rsidP="00782E41">
      <w:pPr>
        <w:spacing w:after="0"/>
        <w:jc w:val="center"/>
        <w:rPr>
          <w:rFonts w:ascii="Times New Roman" w:hAnsi="Times New Roman"/>
          <w:sz w:val="24"/>
          <w:szCs w:val="24"/>
        </w:rPr>
      </w:pPr>
      <w:r w:rsidRPr="00056B34">
        <w:rPr>
          <w:rFonts w:ascii="Times New Roman" w:hAnsi="Times New Roman"/>
          <w:sz w:val="24"/>
          <w:szCs w:val="24"/>
        </w:rPr>
        <w:t>которая приводит или может привести к конфликту интересов</w:t>
      </w:r>
    </w:p>
    <w:p w:rsidR="00782E41" w:rsidRDefault="00782E41" w:rsidP="003B7A21">
      <w:pPr>
        <w:spacing w:after="0"/>
        <w:rPr>
          <w:rFonts w:ascii="Times New Roman" w:hAnsi="Times New Roman"/>
          <w:sz w:val="24"/>
          <w:szCs w:val="24"/>
        </w:rPr>
      </w:pPr>
    </w:p>
    <w:p w:rsidR="00782E41" w:rsidRDefault="00782E41" w:rsidP="003B7A21">
      <w:pPr>
        <w:spacing w:after="0"/>
        <w:rPr>
          <w:rFonts w:ascii="Times New Roman" w:hAnsi="Times New Roman"/>
          <w:sz w:val="24"/>
          <w:szCs w:val="24"/>
        </w:rPr>
      </w:pPr>
    </w:p>
    <w:p w:rsidR="003B7A21" w:rsidRPr="00782E41" w:rsidRDefault="003B7A21" w:rsidP="00782E41">
      <w:pPr>
        <w:spacing w:after="0"/>
        <w:ind w:firstLine="708"/>
        <w:jc w:val="both"/>
        <w:rPr>
          <w:rFonts w:ascii="Times New Roman" w:hAnsi="Times New Roman"/>
          <w:i/>
          <w:sz w:val="24"/>
          <w:szCs w:val="24"/>
        </w:rPr>
      </w:pPr>
      <w:r w:rsidRPr="00056B34">
        <w:rPr>
          <w:rFonts w:ascii="Times New Roman" w:hAnsi="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782E41">
        <w:rPr>
          <w:rFonts w:ascii="Times New Roman" w:hAnsi="Times New Roman"/>
          <w:i/>
          <w:sz w:val="24"/>
          <w:szCs w:val="24"/>
        </w:rPr>
        <w:t xml:space="preserve">(нужное подчеркнуть). </w:t>
      </w:r>
    </w:p>
    <w:p w:rsidR="003B7A21" w:rsidRPr="00056B34" w:rsidRDefault="003B7A21" w:rsidP="00782E41">
      <w:pPr>
        <w:spacing w:after="0"/>
        <w:jc w:val="both"/>
        <w:rPr>
          <w:rFonts w:ascii="Times New Roman" w:hAnsi="Times New Roman"/>
          <w:sz w:val="24"/>
          <w:szCs w:val="24"/>
        </w:rPr>
      </w:pPr>
      <w:r w:rsidRPr="00056B34">
        <w:rPr>
          <w:rFonts w:ascii="Times New Roman" w:hAnsi="Times New Roman"/>
          <w:sz w:val="24"/>
          <w:szCs w:val="24"/>
        </w:rPr>
        <w:t xml:space="preserve">Обстоятельства, являющиеся основанием возникновения личной заинтересованности: </w:t>
      </w:r>
    </w:p>
    <w:p w:rsidR="003B7A21" w:rsidRPr="00056B34" w:rsidRDefault="003B7A21" w:rsidP="00782E41">
      <w:pPr>
        <w:spacing w:before="100" w:after="100" w:line="360" w:lineRule="auto"/>
        <w:jc w:val="both"/>
        <w:rPr>
          <w:rFonts w:ascii="Times New Roman" w:hAnsi="Times New Roman"/>
          <w:sz w:val="24"/>
          <w:szCs w:val="24"/>
        </w:rPr>
      </w:pPr>
      <w:r w:rsidRPr="00056B34">
        <w:rPr>
          <w:rFonts w:ascii="Times New Roman" w:hAnsi="Times New Roman"/>
          <w:sz w:val="24"/>
          <w:szCs w:val="24"/>
        </w:rPr>
        <w:t>__________________________________________________________________</w:t>
      </w:r>
      <w:r w:rsidR="00782E41">
        <w:rPr>
          <w:rFonts w:ascii="Times New Roman" w:hAnsi="Times New Roman"/>
          <w:sz w:val="24"/>
          <w:szCs w:val="24"/>
        </w:rPr>
        <w:t>___________</w:t>
      </w:r>
    </w:p>
    <w:p w:rsidR="003B7A21" w:rsidRPr="00056B34" w:rsidRDefault="003B7A21" w:rsidP="00782E41">
      <w:pPr>
        <w:spacing w:before="100" w:after="100" w:line="360" w:lineRule="auto"/>
        <w:jc w:val="both"/>
        <w:rPr>
          <w:rFonts w:ascii="Times New Roman" w:hAnsi="Times New Roman"/>
          <w:sz w:val="24"/>
          <w:szCs w:val="24"/>
        </w:rPr>
      </w:pPr>
      <w:r w:rsidRPr="00056B34">
        <w:rPr>
          <w:rFonts w:ascii="Times New Roman" w:hAnsi="Times New Roman"/>
          <w:sz w:val="24"/>
          <w:szCs w:val="24"/>
        </w:rPr>
        <w:t>__________________________________________________________________</w:t>
      </w:r>
      <w:r w:rsidR="00782E41">
        <w:rPr>
          <w:rFonts w:ascii="Times New Roman" w:hAnsi="Times New Roman"/>
          <w:sz w:val="24"/>
          <w:szCs w:val="24"/>
        </w:rPr>
        <w:t>___________</w:t>
      </w:r>
    </w:p>
    <w:p w:rsidR="003B7A21" w:rsidRPr="00056B34" w:rsidRDefault="003B7A21" w:rsidP="00782E41">
      <w:pPr>
        <w:spacing w:after="0"/>
        <w:jc w:val="both"/>
        <w:rPr>
          <w:rFonts w:ascii="Times New Roman" w:hAnsi="Times New Roman"/>
          <w:sz w:val="24"/>
          <w:szCs w:val="24"/>
        </w:rPr>
      </w:pPr>
      <w:r w:rsidRPr="00056B34">
        <w:rPr>
          <w:rFonts w:ascii="Times New Roman" w:hAnsi="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p>
    <w:p w:rsidR="003B7A21" w:rsidRPr="00056B34" w:rsidRDefault="003B7A21" w:rsidP="00782E41">
      <w:pPr>
        <w:spacing w:before="100" w:after="100" w:line="360" w:lineRule="auto"/>
        <w:jc w:val="both"/>
        <w:rPr>
          <w:rFonts w:ascii="Times New Roman" w:hAnsi="Times New Roman"/>
          <w:sz w:val="24"/>
          <w:szCs w:val="24"/>
        </w:rPr>
      </w:pPr>
      <w:r w:rsidRPr="00056B34">
        <w:rPr>
          <w:rFonts w:ascii="Times New Roman" w:hAnsi="Times New Roman"/>
          <w:sz w:val="24"/>
          <w:szCs w:val="24"/>
        </w:rPr>
        <w:t>______________________________________________________________</w:t>
      </w:r>
      <w:r w:rsidR="00782E41">
        <w:rPr>
          <w:rFonts w:ascii="Times New Roman" w:hAnsi="Times New Roman"/>
          <w:sz w:val="24"/>
          <w:szCs w:val="24"/>
        </w:rPr>
        <w:t>_______________</w:t>
      </w:r>
    </w:p>
    <w:p w:rsidR="003B7A21" w:rsidRPr="00056B34" w:rsidRDefault="003B7A21" w:rsidP="00782E41">
      <w:pPr>
        <w:spacing w:before="100" w:after="100" w:line="360" w:lineRule="auto"/>
        <w:jc w:val="both"/>
        <w:rPr>
          <w:rFonts w:ascii="Times New Roman" w:hAnsi="Times New Roman"/>
          <w:sz w:val="24"/>
          <w:szCs w:val="24"/>
        </w:rPr>
      </w:pPr>
      <w:r w:rsidRPr="00056B34">
        <w:rPr>
          <w:rFonts w:ascii="Times New Roman" w:hAnsi="Times New Roman"/>
          <w:sz w:val="24"/>
          <w:szCs w:val="24"/>
        </w:rPr>
        <w:t>__________________________________________________________________</w:t>
      </w:r>
      <w:r w:rsidR="00782E41">
        <w:rPr>
          <w:rFonts w:ascii="Times New Roman" w:hAnsi="Times New Roman"/>
          <w:sz w:val="24"/>
          <w:szCs w:val="24"/>
        </w:rPr>
        <w:t>___________</w:t>
      </w:r>
    </w:p>
    <w:p w:rsidR="003B7A21" w:rsidRPr="00056B34" w:rsidRDefault="003B7A21" w:rsidP="00782E41">
      <w:pPr>
        <w:spacing w:after="0"/>
        <w:jc w:val="both"/>
        <w:rPr>
          <w:rFonts w:ascii="Times New Roman" w:hAnsi="Times New Roman"/>
          <w:sz w:val="24"/>
          <w:szCs w:val="24"/>
        </w:rPr>
      </w:pPr>
      <w:r w:rsidRPr="00056B34">
        <w:rPr>
          <w:rFonts w:ascii="Times New Roman" w:hAnsi="Times New Roman"/>
          <w:sz w:val="24"/>
          <w:szCs w:val="24"/>
        </w:rPr>
        <w:t>Предлагаемые меры по предотвращению или урегулированию конфликта интересов:</w:t>
      </w:r>
    </w:p>
    <w:p w:rsidR="003B7A21" w:rsidRPr="00056B34" w:rsidRDefault="003B7A21" w:rsidP="00782E41">
      <w:pPr>
        <w:spacing w:before="100" w:after="100" w:line="360" w:lineRule="auto"/>
        <w:jc w:val="both"/>
        <w:rPr>
          <w:rFonts w:ascii="Times New Roman" w:hAnsi="Times New Roman"/>
          <w:sz w:val="24"/>
          <w:szCs w:val="24"/>
        </w:rPr>
      </w:pPr>
      <w:r w:rsidRPr="00056B34">
        <w:rPr>
          <w:rFonts w:ascii="Times New Roman" w:hAnsi="Times New Roman"/>
          <w:sz w:val="24"/>
          <w:szCs w:val="24"/>
        </w:rPr>
        <w:t>___________________________________________________________</w:t>
      </w:r>
      <w:r w:rsidR="00782E41">
        <w:rPr>
          <w:rFonts w:ascii="Times New Roman" w:hAnsi="Times New Roman"/>
          <w:sz w:val="24"/>
          <w:szCs w:val="24"/>
        </w:rPr>
        <w:t>__________________</w:t>
      </w:r>
    </w:p>
    <w:p w:rsidR="003B7A21" w:rsidRPr="00056B34" w:rsidRDefault="003B7A21" w:rsidP="00782E41">
      <w:pPr>
        <w:spacing w:before="100" w:after="100" w:line="360" w:lineRule="auto"/>
        <w:jc w:val="both"/>
        <w:rPr>
          <w:rFonts w:ascii="Times New Roman" w:hAnsi="Times New Roman"/>
          <w:sz w:val="24"/>
          <w:szCs w:val="24"/>
        </w:rPr>
      </w:pPr>
      <w:r w:rsidRPr="00056B34">
        <w:rPr>
          <w:rFonts w:ascii="Times New Roman" w:hAnsi="Times New Roman"/>
          <w:sz w:val="24"/>
          <w:szCs w:val="24"/>
        </w:rPr>
        <w:t>__________________________________________________________________</w:t>
      </w:r>
      <w:r w:rsidR="00782E41">
        <w:rPr>
          <w:rFonts w:ascii="Times New Roman" w:hAnsi="Times New Roman"/>
          <w:sz w:val="24"/>
          <w:szCs w:val="24"/>
        </w:rPr>
        <w:t>___________</w:t>
      </w:r>
    </w:p>
    <w:p w:rsidR="00782E41" w:rsidRDefault="00782E41" w:rsidP="00782E41">
      <w:pPr>
        <w:spacing w:after="0"/>
        <w:jc w:val="both"/>
        <w:rPr>
          <w:rFonts w:ascii="Times New Roman" w:hAnsi="Times New Roman"/>
          <w:sz w:val="24"/>
          <w:szCs w:val="24"/>
        </w:rPr>
      </w:pPr>
    </w:p>
    <w:p w:rsidR="003B7A21" w:rsidRPr="00056B34" w:rsidRDefault="003B7A21" w:rsidP="00782E41">
      <w:pPr>
        <w:spacing w:after="0"/>
        <w:jc w:val="both"/>
        <w:rPr>
          <w:rFonts w:ascii="Times New Roman" w:hAnsi="Times New Roman"/>
          <w:sz w:val="24"/>
          <w:szCs w:val="24"/>
        </w:rPr>
      </w:pPr>
      <w:r w:rsidRPr="00056B34">
        <w:rPr>
          <w:rFonts w:ascii="Times New Roman" w:hAnsi="Times New Roman"/>
          <w:sz w:val="24"/>
          <w:szCs w:val="24"/>
        </w:rPr>
        <w:t xml:space="preserve">Лицо, направившее сообщение директору Школы «_____» ____________ </w:t>
      </w:r>
    </w:p>
    <w:p w:rsidR="003B7A21" w:rsidRPr="00056B34" w:rsidRDefault="003B7A21" w:rsidP="00782E41">
      <w:pPr>
        <w:spacing w:after="0"/>
        <w:jc w:val="both"/>
        <w:rPr>
          <w:rFonts w:ascii="Times New Roman" w:hAnsi="Times New Roman"/>
          <w:sz w:val="24"/>
          <w:szCs w:val="24"/>
        </w:rPr>
      </w:pPr>
      <w:r w:rsidRPr="00056B34">
        <w:rPr>
          <w:rFonts w:ascii="Times New Roman" w:hAnsi="Times New Roman"/>
          <w:sz w:val="24"/>
          <w:szCs w:val="24"/>
        </w:rPr>
        <w:t>20_______г. ______________________________________________</w:t>
      </w:r>
    </w:p>
    <w:p w:rsidR="003B7A21" w:rsidRPr="00782E41" w:rsidRDefault="003B7A21" w:rsidP="00782E41">
      <w:pPr>
        <w:spacing w:after="0"/>
        <w:ind w:left="1416" w:firstLine="708"/>
        <w:jc w:val="both"/>
        <w:rPr>
          <w:rFonts w:ascii="Times New Roman" w:hAnsi="Times New Roman"/>
          <w:sz w:val="18"/>
          <w:szCs w:val="18"/>
        </w:rPr>
      </w:pPr>
      <w:r w:rsidRPr="00782E41">
        <w:rPr>
          <w:rFonts w:ascii="Times New Roman" w:hAnsi="Times New Roman"/>
          <w:sz w:val="18"/>
          <w:szCs w:val="18"/>
        </w:rPr>
        <w:t>(подпись) (расшифровка подписи)</w:t>
      </w:r>
    </w:p>
    <w:p w:rsidR="00782E41" w:rsidRDefault="00782E41" w:rsidP="00782E41">
      <w:pPr>
        <w:spacing w:after="0"/>
        <w:jc w:val="both"/>
        <w:rPr>
          <w:rFonts w:ascii="Times New Roman" w:hAnsi="Times New Roman"/>
          <w:sz w:val="24"/>
          <w:szCs w:val="24"/>
        </w:rPr>
      </w:pPr>
    </w:p>
    <w:p w:rsidR="003B7A21" w:rsidRPr="00056B34" w:rsidRDefault="003B7A21" w:rsidP="00782E41">
      <w:pPr>
        <w:spacing w:after="0"/>
        <w:jc w:val="both"/>
        <w:rPr>
          <w:rFonts w:ascii="Times New Roman" w:hAnsi="Times New Roman"/>
          <w:sz w:val="24"/>
          <w:szCs w:val="24"/>
        </w:rPr>
      </w:pPr>
      <w:r w:rsidRPr="00056B34">
        <w:rPr>
          <w:rFonts w:ascii="Times New Roman" w:hAnsi="Times New Roman"/>
          <w:sz w:val="24"/>
          <w:szCs w:val="24"/>
        </w:rPr>
        <w:t>Лицо, принявшее сообщение «_____» ____________ 20_______г.</w:t>
      </w:r>
    </w:p>
    <w:p w:rsidR="003B7A21" w:rsidRPr="00056B34" w:rsidRDefault="003B7A21" w:rsidP="00782E41">
      <w:pPr>
        <w:spacing w:after="0"/>
        <w:jc w:val="both"/>
        <w:rPr>
          <w:rFonts w:ascii="Times New Roman" w:hAnsi="Times New Roman"/>
          <w:sz w:val="24"/>
          <w:szCs w:val="24"/>
        </w:rPr>
      </w:pPr>
      <w:r w:rsidRPr="00056B34">
        <w:rPr>
          <w:rFonts w:ascii="Times New Roman" w:hAnsi="Times New Roman"/>
          <w:sz w:val="24"/>
          <w:szCs w:val="24"/>
        </w:rPr>
        <w:t>__________________________________________________________________</w:t>
      </w:r>
    </w:p>
    <w:p w:rsidR="003B7A21" w:rsidRPr="00782E41" w:rsidRDefault="003B7A21" w:rsidP="00782E41">
      <w:pPr>
        <w:spacing w:after="0"/>
        <w:ind w:left="708" w:firstLine="708"/>
        <w:jc w:val="both"/>
        <w:rPr>
          <w:rFonts w:ascii="Times New Roman" w:hAnsi="Times New Roman"/>
          <w:sz w:val="18"/>
          <w:szCs w:val="18"/>
        </w:rPr>
      </w:pPr>
      <w:r w:rsidRPr="00782E41">
        <w:rPr>
          <w:rFonts w:ascii="Times New Roman" w:hAnsi="Times New Roman"/>
          <w:sz w:val="18"/>
          <w:szCs w:val="18"/>
        </w:rPr>
        <w:t>(подпись) (расшифровка подписи)</w:t>
      </w:r>
    </w:p>
    <w:p w:rsidR="00782E41" w:rsidRDefault="00782E41" w:rsidP="00782E41">
      <w:pPr>
        <w:spacing w:after="0"/>
        <w:jc w:val="both"/>
        <w:rPr>
          <w:rFonts w:ascii="Times New Roman" w:hAnsi="Times New Roman"/>
          <w:sz w:val="24"/>
          <w:szCs w:val="24"/>
        </w:rPr>
      </w:pPr>
    </w:p>
    <w:p w:rsidR="00782E41" w:rsidRDefault="00782E41" w:rsidP="00782E41">
      <w:pPr>
        <w:spacing w:after="0"/>
        <w:jc w:val="both"/>
        <w:rPr>
          <w:rFonts w:ascii="Times New Roman" w:hAnsi="Times New Roman"/>
          <w:sz w:val="24"/>
          <w:szCs w:val="24"/>
        </w:rPr>
      </w:pPr>
    </w:p>
    <w:p w:rsidR="003B7A21" w:rsidRDefault="003B7A21" w:rsidP="00782E41">
      <w:pPr>
        <w:spacing w:after="0"/>
        <w:jc w:val="both"/>
        <w:rPr>
          <w:rFonts w:ascii="Times New Roman" w:hAnsi="Times New Roman"/>
          <w:sz w:val="24"/>
          <w:szCs w:val="24"/>
        </w:rPr>
      </w:pPr>
      <w:r w:rsidRPr="00056B34">
        <w:rPr>
          <w:rFonts w:ascii="Times New Roman" w:hAnsi="Times New Roman"/>
          <w:sz w:val="24"/>
          <w:szCs w:val="24"/>
        </w:rPr>
        <w:t xml:space="preserve">Регистрационный номер в журнале регистрации сообщений о наличии личной заинтересованности_______________________ </w:t>
      </w:r>
    </w:p>
    <w:p w:rsidR="00B74DC1" w:rsidRDefault="00B74DC1" w:rsidP="00B74DC1">
      <w:pPr>
        <w:spacing w:after="0" w:line="230" w:lineRule="exact"/>
        <w:ind w:left="8580"/>
        <w:rPr>
          <w:rFonts w:ascii="Times New Roman" w:eastAsia="Times New Roman" w:hAnsi="Times New Roman" w:cs="Times New Roman"/>
          <w:sz w:val="24"/>
          <w:szCs w:val="24"/>
        </w:rPr>
        <w:sectPr w:rsidR="00B74DC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B74DC1" w:rsidRPr="00B74DC1" w:rsidRDefault="00B74DC1" w:rsidP="00B74DC1">
      <w:pPr>
        <w:spacing w:after="0" w:line="230" w:lineRule="exact"/>
        <w:ind w:left="8580"/>
        <w:jc w:val="right"/>
        <w:rPr>
          <w:rFonts w:ascii="Times New Roman" w:eastAsia="Times New Roman" w:hAnsi="Times New Roman" w:cs="Times New Roman"/>
          <w:sz w:val="24"/>
          <w:szCs w:val="24"/>
        </w:rPr>
      </w:pPr>
      <w:r w:rsidRPr="00B74DC1">
        <w:rPr>
          <w:rFonts w:ascii="Times New Roman" w:eastAsia="Times New Roman" w:hAnsi="Times New Roman" w:cs="Times New Roman"/>
          <w:sz w:val="24"/>
          <w:szCs w:val="24"/>
        </w:rPr>
        <w:lastRenderedPageBreak/>
        <w:t>Приложение № 2</w:t>
      </w:r>
    </w:p>
    <w:p w:rsidR="00B74DC1" w:rsidRPr="00B74DC1" w:rsidRDefault="00B74DC1" w:rsidP="00B74DC1">
      <w:pPr>
        <w:spacing w:after="533" w:line="230" w:lineRule="exact"/>
        <w:ind w:left="8580"/>
        <w:jc w:val="right"/>
        <w:rPr>
          <w:rFonts w:ascii="Times New Roman" w:eastAsia="Times New Roman" w:hAnsi="Times New Roman" w:cs="Times New Roman"/>
          <w:sz w:val="24"/>
          <w:szCs w:val="24"/>
        </w:rPr>
      </w:pPr>
      <w:r w:rsidRPr="00B74DC1">
        <w:rPr>
          <w:rFonts w:ascii="Times New Roman" w:eastAsia="Times New Roman" w:hAnsi="Times New Roman" w:cs="Times New Roman"/>
          <w:sz w:val="24"/>
          <w:szCs w:val="24"/>
        </w:rPr>
        <w:t>к Положению о конфликте интересов в ОУ</w:t>
      </w:r>
    </w:p>
    <w:p w:rsidR="00B74DC1" w:rsidRPr="00B74DC1" w:rsidRDefault="00B74DC1" w:rsidP="00B74DC1">
      <w:pPr>
        <w:spacing w:after="0" w:line="230" w:lineRule="exact"/>
        <w:ind w:left="6960"/>
        <w:rPr>
          <w:rFonts w:ascii="Times New Roman" w:eastAsia="Times New Roman" w:hAnsi="Times New Roman" w:cs="Times New Roman"/>
          <w:sz w:val="24"/>
          <w:szCs w:val="24"/>
        </w:rPr>
      </w:pPr>
      <w:r w:rsidRPr="00B74DC1">
        <w:rPr>
          <w:rFonts w:ascii="Times New Roman" w:eastAsia="Times New Roman" w:hAnsi="Times New Roman" w:cs="Times New Roman"/>
          <w:sz w:val="24"/>
          <w:szCs w:val="24"/>
        </w:rPr>
        <w:t>Журнал</w:t>
      </w:r>
    </w:p>
    <w:p w:rsidR="00B74DC1" w:rsidRPr="00B74DC1" w:rsidRDefault="00B74DC1" w:rsidP="00B74DC1">
      <w:pPr>
        <w:spacing w:after="254" w:line="230" w:lineRule="exact"/>
        <w:ind w:left="4100"/>
        <w:rPr>
          <w:rFonts w:ascii="Times New Roman" w:eastAsia="Times New Roman" w:hAnsi="Times New Roman" w:cs="Times New Roman"/>
          <w:sz w:val="24"/>
          <w:szCs w:val="24"/>
        </w:rPr>
      </w:pPr>
      <w:r w:rsidRPr="00B74DC1">
        <w:rPr>
          <w:rFonts w:ascii="Times New Roman" w:eastAsia="Times New Roman" w:hAnsi="Times New Roman" w:cs="Times New Roman"/>
          <w:sz w:val="24"/>
          <w:szCs w:val="24"/>
        </w:rPr>
        <w:t>регистрации сообщений о наличии личной заинтересованности</w:t>
      </w:r>
    </w:p>
    <w:tbl>
      <w:tblPr>
        <w:tblW w:w="0" w:type="auto"/>
        <w:jc w:val="center"/>
        <w:tblLayout w:type="fixed"/>
        <w:tblCellMar>
          <w:left w:w="10" w:type="dxa"/>
          <w:right w:w="10" w:type="dxa"/>
        </w:tblCellMar>
        <w:tblLook w:val="04A0"/>
      </w:tblPr>
      <w:tblGrid>
        <w:gridCol w:w="581"/>
        <w:gridCol w:w="1301"/>
        <w:gridCol w:w="1672"/>
        <w:gridCol w:w="2126"/>
        <w:gridCol w:w="2268"/>
        <w:gridCol w:w="2127"/>
        <w:gridCol w:w="1842"/>
        <w:gridCol w:w="2127"/>
        <w:gridCol w:w="2127"/>
      </w:tblGrid>
      <w:tr w:rsidR="00B74DC1" w:rsidRPr="00B74DC1" w:rsidTr="001758EF">
        <w:trPr>
          <w:trHeight w:val="2275"/>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74" w:lineRule="exact"/>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 п/п</w:t>
            </w:r>
          </w:p>
        </w:tc>
        <w:tc>
          <w:tcPr>
            <w:tcW w:w="1301"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74" w:lineRule="exact"/>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Дата регистра</w:t>
            </w:r>
            <w:r w:rsidRPr="00B74DC1">
              <w:rPr>
                <w:rFonts w:ascii="Times New Roman" w:eastAsia="Times New Roman" w:hAnsi="Times New Roman" w:cs="Times New Roman"/>
                <w:sz w:val="24"/>
                <w:szCs w:val="24"/>
                <w:lang w:eastAsia="ru-RU"/>
              </w:rPr>
              <w:softHyphen/>
              <w:t>ции сообщения</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74" w:lineRule="exact"/>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Ф.И.О., должность лица, представившего сообщение</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74" w:lineRule="exact"/>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Содержание заинтересованности лица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74" w:lineRule="exact"/>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Сделка (иное дей</w:t>
            </w:r>
            <w:r w:rsidRPr="00B74DC1">
              <w:rPr>
                <w:rFonts w:ascii="Times New Roman" w:eastAsia="Times New Roman" w:hAnsi="Times New Roman" w:cs="Times New Roman"/>
                <w:sz w:val="24"/>
                <w:szCs w:val="24"/>
                <w:lang w:eastAsia="ru-RU"/>
              </w:rPr>
              <w:softHyphen/>
              <w:t>ствие), в совершении которой (которого)</w:t>
            </w:r>
          </w:p>
          <w:p w:rsidR="00B74DC1" w:rsidRPr="00B74DC1" w:rsidRDefault="00B74DC1" w:rsidP="00B74DC1">
            <w:pPr>
              <w:framePr w:wrap="notBeside" w:vAnchor="text" w:hAnchor="text" w:xAlign="center" w:y="1"/>
              <w:spacing w:after="0" w:line="274" w:lineRule="exact"/>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имеется заинтересованность лица</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74" w:lineRule="exact"/>
              <w:ind w:left="420" w:firstLine="260"/>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Ф.И.О., должность</w:t>
            </w:r>
          </w:p>
          <w:p w:rsidR="00B74DC1" w:rsidRPr="00B74DC1" w:rsidRDefault="00B74DC1" w:rsidP="00B74DC1">
            <w:pPr>
              <w:framePr w:wrap="notBeside" w:vAnchor="text" w:hAnchor="text" w:xAlign="center" w:y="1"/>
              <w:spacing w:after="0" w:line="274" w:lineRule="exact"/>
              <w:ind w:left="420" w:firstLine="260"/>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лица, принявшего сообщение</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74" w:lineRule="exact"/>
              <w:jc w:val="both"/>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Подпись лица, принявшего сообщение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50" w:lineRule="exact"/>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Отметка о передаче материалов по сделке для одобрения представителю</w:t>
            </w:r>
          </w:p>
          <w:p w:rsidR="00B74DC1" w:rsidRPr="00B74DC1" w:rsidRDefault="00B74DC1" w:rsidP="00B74DC1">
            <w:pPr>
              <w:framePr w:wrap="notBeside" w:vAnchor="text" w:hAnchor="text" w:xAlign="center" w:y="1"/>
              <w:spacing w:after="0" w:line="250" w:lineRule="exact"/>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нанимателя (работодателю)</w:t>
            </w:r>
          </w:p>
          <w:p w:rsidR="00B74DC1" w:rsidRPr="00B74DC1" w:rsidRDefault="00B74DC1" w:rsidP="00B74DC1">
            <w:pPr>
              <w:framePr w:wrap="notBeside" w:vAnchor="text" w:hAnchor="text" w:xAlign="center" w:y="1"/>
              <w:spacing w:after="0" w:line="240" w:lineRule="auto"/>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50" w:lineRule="exact"/>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Результат рассмотрения</w:t>
            </w:r>
          </w:p>
          <w:p w:rsidR="00B74DC1" w:rsidRPr="00B74DC1" w:rsidRDefault="00B74DC1" w:rsidP="00B74DC1">
            <w:pPr>
              <w:framePr w:wrap="notBeside" w:vAnchor="text" w:hAnchor="text" w:xAlign="center" w:y="1"/>
              <w:spacing w:after="0" w:line="250" w:lineRule="exact"/>
              <w:jc w:val="center"/>
              <w:rPr>
                <w:rFonts w:ascii="Times New Roman" w:eastAsia="Times New Roman" w:hAnsi="Times New Roman" w:cs="Times New Roman"/>
                <w:sz w:val="24"/>
                <w:szCs w:val="24"/>
                <w:lang w:eastAsia="ru-RU"/>
              </w:rPr>
            </w:pPr>
          </w:p>
        </w:tc>
      </w:tr>
      <w:tr w:rsidR="00B74DC1" w:rsidRPr="00B74DC1" w:rsidTr="001758EF">
        <w:trPr>
          <w:trHeight w:val="31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1.</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B74DC1" w:rsidRPr="00B74DC1" w:rsidTr="001758EF">
        <w:trPr>
          <w:trHeight w:val="33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2.</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r w:rsidR="00B74DC1" w:rsidRPr="00B74DC1" w:rsidTr="001758EF">
        <w:trPr>
          <w:trHeight w:val="37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B74DC1" w:rsidRPr="00B74DC1" w:rsidRDefault="00B74DC1" w:rsidP="00B74DC1">
            <w:pPr>
              <w:framePr w:wrap="notBeside" w:vAnchor="text" w:hAnchor="text" w:xAlign="center" w:y="1"/>
              <w:spacing w:after="0" w:line="240" w:lineRule="auto"/>
              <w:jc w:val="center"/>
              <w:rPr>
                <w:rFonts w:ascii="Times New Roman" w:eastAsia="Times New Roman" w:hAnsi="Times New Roman" w:cs="Times New Roman"/>
                <w:sz w:val="24"/>
                <w:szCs w:val="24"/>
                <w:lang w:eastAsia="ru-RU"/>
              </w:rPr>
            </w:pPr>
            <w:r w:rsidRPr="00B74DC1">
              <w:rPr>
                <w:rFonts w:ascii="Times New Roman" w:eastAsia="Times New Roman" w:hAnsi="Times New Roman" w:cs="Times New Roman"/>
                <w:sz w:val="24"/>
                <w:szCs w:val="24"/>
                <w:lang w:eastAsia="ru-RU"/>
              </w:rPr>
              <w:t>3.</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4DC1" w:rsidRPr="00B74DC1" w:rsidRDefault="00B74DC1" w:rsidP="00B74DC1">
            <w:pPr>
              <w:framePr w:wrap="notBeside" w:vAnchor="text" w:hAnchor="text" w:xAlign="center" w:y="1"/>
              <w:spacing w:after="0" w:line="240" w:lineRule="auto"/>
              <w:rPr>
                <w:rFonts w:ascii="Times New Roman" w:eastAsia="Times New Roman" w:hAnsi="Times New Roman" w:cs="Times New Roman"/>
                <w:sz w:val="24"/>
                <w:szCs w:val="24"/>
                <w:lang w:eastAsia="ru-RU"/>
              </w:rPr>
            </w:pPr>
          </w:p>
        </w:tc>
      </w:tr>
    </w:tbl>
    <w:p w:rsidR="00B74DC1" w:rsidRPr="00B74DC1" w:rsidRDefault="00B74DC1" w:rsidP="00B74DC1">
      <w:pPr>
        <w:spacing w:after="0" w:line="240" w:lineRule="auto"/>
        <w:rPr>
          <w:rFonts w:ascii="Times New Roman" w:eastAsia="Times New Roman" w:hAnsi="Times New Roman" w:cs="Times New Roman"/>
          <w:color w:val="000000"/>
          <w:sz w:val="24"/>
          <w:szCs w:val="24"/>
          <w:lang w:eastAsia="ru-RU"/>
        </w:rPr>
      </w:pPr>
    </w:p>
    <w:p w:rsidR="00B74DC1" w:rsidRDefault="00B74DC1" w:rsidP="00782E41">
      <w:pPr>
        <w:spacing w:after="0"/>
        <w:jc w:val="both"/>
        <w:rPr>
          <w:rFonts w:ascii="Times New Roman" w:hAnsi="Times New Roman"/>
          <w:sz w:val="24"/>
          <w:szCs w:val="24"/>
        </w:rPr>
      </w:pPr>
    </w:p>
    <w:p w:rsidR="00B74DC1" w:rsidRDefault="00B74DC1" w:rsidP="00782E41">
      <w:pPr>
        <w:spacing w:after="0"/>
        <w:jc w:val="both"/>
        <w:rPr>
          <w:rFonts w:ascii="Times New Roman" w:hAnsi="Times New Roman"/>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1620"/>
      </w:tblGrid>
      <w:tr w:rsidR="007527A4" w:rsidTr="00AE53D6">
        <w:trPr>
          <w:tblCellSpacing w:w="15" w:type="dxa"/>
        </w:trPr>
        <w:tc>
          <w:tcPr>
            <w:tcW w:w="0" w:type="auto"/>
            <w:tcBorders>
              <w:top w:val="nil"/>
              <w:left w:val="nil"/>
              <w:bottom w:val="nil"/>
              <w:right w:val="nil"/>
            </w:tcBorders>
            <w:tcMar>
              <w:top w:w="15" w:type="dxa"/>
              <w:left w:w="15" w:type="dxa"/>
              <w:bottom w:w="15" w:type="dxa"/>
              <w:right w:w="15" w:type="dxa"/>
            </w:tcMar>
            <w:hideMark/>
          </w:tcPr>
          <w:p w:rsidR="007527A4" w:rsidRDefault="007527A4" w:rsidP="00AE53D6">
            <w:pPr>
              <w:pStyle w:val="a9"/>
              <w:spacing w:before="0" w:beforeAutospacing="0" w:line="199" w:lineRule="auto"/>
              <w:jc w:val="center"/>
              <w:outlineLvl w:val="7"/>
              <w:rPr>
                <w:b/>
                <w:bCs/>
                <w:sz w:val="20"/>
              </w:rPr>
            </w:pPr>
            <w:r>
              <w:rPr>
                <w:b/>
                <w:bCs/>
                <w:sz w:val="20"/>
              </w:rPr>
              <w:t>ДОКУМЕНТ ПОДПИСАН ЭЛЕКТРОННОЙ ПОДПИСЬЮ</w:t>
            </w:r>
          </w:p>
        </w:tc>
      </w:tr>
      <w:tr w:rsidR="007527A4" w:rsidTr="00AE53D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189"/>
              <w:gridCol w:w="10341"/>
            </w:tblGrid>
            <w:tr w:rsidR="007527A4" w:rsidTr="00AE53D6">
              <w:trPr>
                <w:tblCellSpacing w:w="15" w:type="dxa"/>
              </w:trPr>
              <w:tc>
                <w:tcPr>
                  <w:tcW w:w="500" w:type="pct"/>
                  <w:tcMar>
                    <w:top w:w="15" w:type="dxa"/>
                    <w:left w:w="15" w:type="dxa"/>
                    <w:bottom w:w="15" w:type="dxa"/>
                    <w:right w:w="15" w:type="dxa"/>
                  </w:tcMar>
                  <w:hideMark/>
                </w:tcPr>
                <w:p w:rsidR="007527A4" w:rsidRDefault="007527A4" w:rsidP="00AE53D6">
                  <w:pPr>
                    <w:spacing w:after="100" w:afterAutospacing="1" w:line="199" w:lineRule="auto"/>
                    <w:jc w:val="center"/>
                    <w:outlineLvl w:val="7"/>
                    <w:rPr>
                      <w:szCs w:val="24"/>
                    </w:rPr>
                  </w:pPr>
                  <w:r w:rsidRPr="006345FF">
                    <w:rPr>
                      <w:noProof/>
                    </w:rPr>
                    <w:drawing>
                      <wp:inline distT="0" distB="0" distL="0" distR="0">
                        <wp:extent cx="707390" cy="741680"/>
                        <wp:effectExtent l="0" t="0" r="0" b="1270"/>
                        <wp:docPr id="2" name="Рисунок 49" descr="Описание: Описание: Описание: Описание: Описание: Герб КМР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Описание: Описание: Описание: Описание: Описание: Герб КМР ч.б..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7390" cy="74168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7527A4" w:rsidRDefault="007527A4" w:rsidP="00AE53D6">
                  <w:pPr>
                    <w:pStyle w:val="a9"/>
                    <w:spacing w:before="0" w:beforeAutospacing="0" w:line="199" w:lineRule="auto"/>
                    <w:outlineLvl w:val="7"/>
                    <w:rPr>
                      <w:b/>
                      <w:bCs/>
                      <w:sz w:val="20"/>
                    </w:rPr>
                  </w:pPr>
                  <w:r>
                    <w:rPr>
                      <w:b/>
                      <w:bCs/>
                      <w:sz w:val="20"/>
                    </w:rPr>
                    <w:t xml:space="preserve">                ПОДЛИННОСТЬ ДОКУМЕНТА ПОДТВЕРЖДЕНА</w:t>
                  </w:r>
                </w:p>
              </w:tc>
            </w:tr>
          </w:tbl>
          <w:p w:rsidR="007527A4" w:rsidRDefault="007527A4" w:rsidP="00AE53D6">
            <w:pPr>
              <w:jc w:val="center"/>
              <w:rPr>
                <w:rFonts w:eastAsiaTheme="minorEastAsia"/>
              </w:rPr>
            </w:pPr>
          </w:p>
        </w:tc>
      </w:tr>
      <w:tr w:rsidR="007527A4" w:rsidTr="00AE53D6">
        <w:trPr>
          <w:tblCellSpacing w:w="15" w:type="dxa"/>
        </w:trPr>
        <w:tc>
          <w:tcPr>
            <w:tcW w:w="0" w:type="auto"/>
            <w:tcBorders>
              <w:top w:val="nil"/>
              <w:left w:val="nil"/>
              <w:bottom w:val="nil"/>
              <w:right w:val="nil"/>
            </w:tcBorders>
            <w:tcMar>
              <w:top w:w="15" w:type="dxa"/>
              <w:left w:w="15" w:type="dxa"/>
              <w:bottom w:w="15" w:type="dxa"/>
              <w:right w:w="15" w:type="dxa"/>
            </w:tcMar>
            <w:hideMark/>
          </w:tcPr>
          <w:p w:rsidR="007527A4" w:rsidRDefault="007527A4" w:rsidP="00AE53D6">
            <w:pPr>
              <w:pStyle w:val="a9"/>
              <w:spacing w:before="0" w:beforeAutospacing="0" w:line="199" w:lineRule="auto"/>
              <w:jc w:val="center"/>
              <w:outlineLvl w:val="7"/>
              <w:rPr>
                <w:b/>
                <w:bCs/>
                <w:sz w:val="20"/>
              </w:rPr>
            </w:pPr>
          </w:p>
        </w:tc>
      </w:tr>
      <w:tr w:rsidR="007527A4" w:rsidTr="00AE53D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477"/>
              <w:gridCol w:w="8053"/>
            </w:tblGrid>
            <w:tr w:rsidR="007527A4" w:rsidTr="00AE53D6">
              <w:trPr>
                <w:tblCellSpacing w:w="15" w:type="dxa"/>
              </w:trPr>
              <w:tc>
                <w:tcPr>
                  <w:tcW w:w="1250" w:type="pct"/>
                  <w:tcMar>
                    <w:top w:w="15" w:type="dxa"/>
                    <w:left w:w="15" w:type="dxa"/>
                    <w:bottom w:w="15" w:type="dxa"/>
                    <w:right w:w="15" w:type="dxa"/>
                  </w:tcMar>
                  <w:hideMark/>
                </w:tcPr>
                <w:p w:rsidR="007527A4" w:rsidRDefault="007527A4" w:rsidP="00AE53D6">
                  <w:pPr>
                    <w:jc w:val="center"/>
                    <w:rPr>
                      <w:rFonts w:eastAsiaTheme="minorEastAsia"/>
                    </w:rPr>
                  </w:pPr>
                </w:p>
              </w:tc>
              <w:tc>
                <w:tcPr>
                  <w:tcW w:w="3750" w:type="pct"/>
                  <w:tcMar>
                    <w:top w:w="15" w:type="dxa"/>
                    <w:left w:w="15" w:type="dxa"/>
                    <w:bottom w:w="15" w:type="dxa"/>
                    <w:right w:w="15" w:type="dxa"/>
                  </w:tcMar>
                  <w:hideMark/>
                </w:tcPr>
                <w:p w:rsidR="007527A4" w:rsidRDefault="007527A4" w:rsidP="00AE53D6">
                  <w:pPr>
                    <w:jc w:val="center"/>
                    <w:rPr>
                      <w:rFonts w:eastAsiaTheme="minorEastAsia"/>
                    </w:rPr>
                  </w:pPr>
                </w:p>
              </w:tc>
            </w:tr>
            <w:tr w:rsidR="007527A4" w:rsidTr="00AE53D6">
              <w:trPr>
                <w:tblCellSpacing w:w="15" w:type="dxa"/>
              </w:trPr>
              <w:tc>
                <w:tcPr>
                  <w:tcW w:w="1500" w:type="pct"/>
                  <w:tcMar>
                    <w:top w:w="15" w:type="dxa"/>
                    <w:left w:w="15" w:type="dxa"/>
                    <w:bottom w:w="15" w:type="dxa"/>
                    <w:right w:w="15" w:type="dxa"/>
                  </w:tcMar>
                  <w:hideMark/>
                </w:tcPr>
                <w:p w:rsidR="007527A4" w:rsidRDefault="007527A4" w:rsidP="00AE53D6">
                  <w:pPr>
                    <w:spacing w:after="100" w:afterAutospacing="1" w:line="199" w:lineRule="auto"/>
                    <w:jc w:val="center"/>
                    <w:outlineLvl w:val="7"/>
                    <w:rPr>
                      <w:szCs w:val="24"/>
                    </w:rPr>
                  </w:pPr>
                  <w:r>
                    <w:rPr>
                      <w:b/>
                      <w:bCs/>
                    </w:rPr>
                    <w:t>Общий статус подписи:</w:t>
                  </w:r>
                </w:p>
              </w:tc>
              <w:tc>
                <w:tcPr>
                  <w:tcW w:w="3500" w:type="pct"/>
                  <w:tcMar>
                    <w:top w:w="15" w:type="dxa"/>
                    <w:left w:w="15" w:type="dxa"/>
                    <w:bottom w:w="15" w:type="dxa"/>
                    <w:right w:w="15" w:type="dxa"/>
                  </w:tcMar>
                  <w:hideMark/>
                </w:tcPr>
                <w:p w:rsidR="007527A4" w:rsidRPr="004174C2" w:rsidRDefault="007527A4" w:rsidP="00AE53D6">
                  <w:pPr>
                    <w:spacing w:after="100" w:afterAutospacing="1" w:line="199" w:lineRule="auto"/>
                    <w:outlineLvl w:val="7"/>
                    <w:rPr>
                      <w:b/>
                    </w:rPr>
                  </w:pPr>
                  <w:r w:rsidRPr="004174C2">
                    <w:rPr>
                      <w:b/>
                    </w:rPr>
                    <w:t>Подпись верна</w:t>
                  </w:r>
                </w:p>
              </w:tc>
            </w:tr>
            <w:tr w:rsidR="007527A4" w:rsidTr="00AE53D6">
              <w:trPr>
                <w:tblCellSpacing w:w="15" w:type="dxa"/>
              </w:trPr>
              <w:tc>
                <w:tcPr>
                  <w:tcW w:w="0" w:type="auto"/>
                  <w:tcMar>
                    <w:top w:w="15" w:type="dxa"/>
                    <w:left w:w="15" w:type="dxa"/>
                    <w:bottom w:w="15" w:type="dxa"/>
                    <w:right w:w="15" w:type="dxa"/>
                  </w:tcMar>
                  <w:hideMark/>
                </w:tcPr>
                <w:p w:rsidR="007527A4" w:rsidRDefault="007527A4" w:rsidP="00AE53D6">
                  <w:pPr>
                    <w:spacing w:after="100" w:afterAutospacing="1" w:line="199" w:lineRule="auto"/>
                    <w:jc w:val="center"/>
                    <w:outlineLvl w:val="7"/>
                    <w:rPr>
                      <w:szCs w:val="24"/>
                    </w:rPr>
                  </w:pPr>
                  <w:r>
                    <w:rPr>
                      <w:b/>
                      <w:bCs/>
                    </w:rPr>
                    <w:t>Сертификат:</w:t>
                  </w:r>
                </w:p>
              </w:tc>
              <w:tc>
                <w:tcPr>
                  <w:tcW w:w="0" w:type="auto"/>
                  <w:tcMar>
                    <w:top w:w="15" w:type="dxa"/>
                    <w:left w:w="15" w:type="dxa"/>
                    <w:bottom w:w="15" w:type="dxa"/>
                    <w:right w:w="15" w:type="dxa"/>
                  </w:tcMar>
                  <w:hideMark/>
                </w:tcPr>
                <w:p w:rsidR="007527A4" w:rsidRPr="004174C2" w:rsidRDefault="007527A4" w:rsidP="00AE53D6">
                  <w:pPr>
                    <w:spacing w:after="100" w:afterAutospacing="1" w:line="199" w:lineRule="auto"/>
                    <w:outlineLvl w:val="7"/>
                    <w:rPr>
                      <w:b/>
                    </w:rPr>
                  </w:pPr>
                  <w:r>
                    <w:t>23DCBA6C10175AB04DB39C608757F1808158A516</w:t>
                  </w:r>
                </w:p>
              </w:tc>
            </w:tr>
            <w:tr w:rsidR="007527A4" w:rsidTr="00AE53D6">
              <w:trPr>
                <w:tblCellSpacing w:w="15" w:type="dxa"/>
              </w:trPr>
              <w:tc>
                <w:tcPr>
                  <w:tcW w:w="0" w:type="auto"/>
                  <w:tcMar>
                    <w:top w:w="15" w:type="dxa"/>
                    <w:left w:w="15" w:type="dxa"/>
                    <w:bottom w:w="15" w:type="dxa"/>
                    <w:right w:w="15" w:type="dxa"/>
                  </w:tcMar>
                  <w:hideMark/>
                </w:tcPr>
                <w:p w:rsidR="007527A4" w:rsidRDefault="007527A4" w:rsidP="00AE53D6">
                  <w:pPr>
                    <w:spacing w:after="100" w:afterAutospacing="1" w:line="199" w:lineRule="auto"/>
                    <w:jc w:val="center"/>
                    <w:outlineLvl w:val="7"/>
                    <w:rPr>
                      <w:szCs w:val="24"/>
                    </w:rPr>
                  </w:pPr>
                  <w:r>
                    <w:rPr>
                      <w:b/>
                      <w:bCs/>
                    </w:rPr>
                    <w:t>Владелец:</w:t>
                  </w:r>
                </w:p>
              </w:tc>
              <w:tc>
                <w:tcPr>
                  <w:tcW w:w="0" w:type="auto"/>
                  <w:tcMar>
                    <w:top w:w="15" w:type="dxa"/>
                    <w:left w:w="15" w:type="dxa"/>
                    <w:bottom w:w="15" w:type="dxa"/>
                    <w:right w:w="15" w:type="dxa"/>
                  </w:tcMar>
                  <w:hideMark/>
                </w:tcPr>
                <w:p w:rsidR="007527A4" w:rsidRPr="004174C2" w:rsidRDefault="007527A4" w:rsidP="00AE53D6">
                  <w:pPr>
                    <w:spacing w:after="100" w:afterAutospacing="1" w:line="199" w:lineRule="auto"/>
                    <w:outlineLvl w:val="7"/>
                    <w:rPr>
                      <w:b/>
                    </w:rPr>
                  </w:pPr>
                  <w:r w:rsidRPr="004174C2">
                    <w:rPr>
                      <w:b/>
                    </w:rPr>
                    <w:t>Пишун Борис Анатольевич</w:t>
                  </w:r>
                </w:p>
              </w:tc>
            </w:tr>
            <w:tr w:rsidR="007527A4" w:rsidTr="00AE53D6">
              <w:trPr>
                <w:tblCellSpacing w:w="15" w:type="dxa"/>
              </w:trPr>
              <w:tc>
                <w:tcPr>
                  <w:tcW w:w="0" w:type="auto"/>
                  <w:tcMar>
                    <w:top w:w="15" w:type="dxa"/>
                    <w:left w:w="15" w:type="dxa"/>
                    <w:bottom w:w="15" w:type="dxa"/>
                    <w:right w:w="15" w:type="dxa"/>
                  </w:tcMar>
                  <w:hideMark/>
                </w:tcPr>
                <w:p w:rsidR="007527A4" w:rsidRDefault="007527A4" w:rsidP="00AE53D6">
                  <w:pPr>
                    <w:spacing w:after="100" w:afterAutospacing="1" w:line="199" w:lineRule="auto"/>
                    <w:jc w:val="center"/>
                    <w:outlineLvl w:val="7"/>
                    <w:rPr>
                      <w:szCs w:val="24"/>
                    </w:rPr>
                  </w:pPr>
                </w:p>
              </w:tc>
              <w:tc>
                <w:tcPr>
                  <w:tcW w:w="0" w:type="auto"/>
                  <w:tcMar>
                    <w:top w:w="15" w:type="dxa"/>
                    <w:left w:w="15" w:type="dxa"/>
                    <w:bottom w:w="15" w:type="dxa"/>
                    <w:right w:w="15" w:type="dxa"/>
                  </w:tcMar>
                  <w:hideMark/>
                </w:tcPr>
                <w:p w:rsidR="007527A4" w:rsidRPr="004174C2" w:rsidRDefault="007527A4" w:rsidP="00AE53D6">
                  <w:pPr>
                    <w:spacing w:after="100" w:afterAutospacing="1" w:line="199" w:lineRule="auto"/>
                    <w:jc w:val="center"/>
                    <w:outlineLvl w:val="7"/>
                    <w:rPr>
                      <w:b/>
                    </w:rPr>
                  </w:pPr>
                </w:p>
              </w:tc>
            </w:tr>
            <w:tr w:rsidR="007527A4" w:rsidTr="00AE53D6">
              <w:trPr>
                <w:tblCellSpacing w:w="15" w:type="dxa"/>
              </w:trPr>
              <w:tc>
                <w:tcPr>
                  <w:tcW w:w="0" w:type="auto"/>
                  <w:tcMar>
                    <w:top w:w="15" w:type="dxa"/>
                    <w:left w:w="15" w:type="dxa"/>
                    <w:bottom w:w="15" w:type="dxa"/>
                    <w:right w:w="15" w:type="dxa"/>
                  </w:tcMar>
                  <w:hideMark/>
                </w:tcPr>
                <w:p w:rsidR="007527A4" w:rsidRDefault="007527A4" w:rsidP="00AE53D6">
                  <w:pPr>
                    <w:spacing w:after="100" w:afterAutospacing="1" w:line="199" w:lineRule="auto"/>
                    <w:jc w:val="center"/>
                    <w:outlineLvl w:val="7"/>
                    <w:rPr>
                      <w:szCs w:val="24"/>
                    </w:rPr>
                  </w:pPr>
                  <w:r>
                    <w:rPr>
                      <w:b/>
                      <w:bCs/>
                    </w:rPr>
                    <w:t xml:space="preserve">Срок действия: </w:t>
                  </w:r>
                </w:p>
              </w:tc>
              <w:tc>
                <w:tcPr>
                  <w:tcW w:w="0" w:type="auto"/>
                  <w:tcMar>
                    <w:top w:w="15" w:type="dxa"/>
                    <w:left w:w="15" w:type="dxa"/>
                    <w:bottom w:w="15" w:type="dxa"/>
                    <w:right w:w="15" w:type="dxa"/>
                  </w:tcMar>
                  <w:hideMark/>
                </w:tcPr>
                <w:p w:rsidR="007527A4" w:rsidRPr="004174C2" w:rsidRDefault="007527A4" w:rsidP="00AE53D6">
                  <w:pPr>
                    <w:spacing w:after="100" w:afterAutospacing="1" w:line="199" w:lineRule="auto"/>
                    <w:outlineLvl w:val="7"/>
                    <w:rPr>
                      <w:b/>
                    </w:rPr>
                  </w:pPr>
                  <w:r w:rsidRPr="004174C2">
                    <w:rPr>
                      <w:b/>
                    </w:rPr>
                    <w:t xml:space="preserve"> </w:t>
                  </w:r>
                  <w:r>
                    <w:rPr>
                      <w:b/>
                    </w:rPr>
                    <w:t>Действителен с:    06</w:t>
                  </w:r>
                  <w:r w:rsidRPr="004174C2">
                    <w:rPr>
                      <w:b/>
                    </w:rPr>
                    <w:t>.</w:t>
                  </w:r>
                  <w:r>
                    <w:rPr>
                      <w:b/>
                    </w:rPr>
                    <w:t>10</w:t>
                  </w:r>
                  <w:r w:rsidRPr="004174C2">
                    <w:rPr>
                      <w:b/>
                    </w:rPr>
                    <w:t xml:space="preserve">.2021 </w:t>
                  </w:r>
                  <w:r w:rsidRPr="004174C2">
                    <w:rPr>
                      <w:b/>
                    </w:rPr>
                    <w:br/>
                    <w:t xml:space="preserve"> Действителен до: </w:t>
                  </w:r>
                  <w:r>
                    <w:rPr>
                      <w:b/>
                    </w:rPr>
                    <w:t>06</w:t>
                  </w:r>
                  <w:r w:rsidRPr="004174C2">
                    <w:rPr>
                      <w:b/>
                    </w:rPr>
                    <w:t>.</w:t>
                  </w:r>
                  <w:r>
                    <w:rPr>
                      <w:b/>
                    </w:rPr>
                    <w:t>01.2023</w:t>
                  </w:r>
                  <w:r w:rsidRPr="004174C2">
                    <w:rPr>
                      <w:b/>
                    </w:rPr>
                    <w:t xml:space="preserve"> </w:t>
                  </w:r>
                </w:p>
              </w:tc>
            </w:tr>
            <w:tr w:rsidR="007527A4" w:rsidTr="00AE53D6">
              <w:trPr>
                <w:tblCellSpacing w:w="15" w:type="dxa"/>
              </w:trPr>
              <w:tc>
                <w:tcPr>
                  <w:tcW w:w="1250" w:type="pct"/>
                  <w:tcMar>
                    <w:top w:w="15" w:type="dxa"/>
                    <w:left w:w="15" w:type="dxa"/>
                    <w:bottom w:w="15" w:type="dxa"/>
                    <w:right w:w="15" w:type="dxa"/>
                  </w:tcMar>
                  <w:hideMark/>
                </w:tcPr>
                <w:p w:rsidR="007527A4" w:rsidRDefault="007527A4" w:rsidP="00AE53D6">
                  <w:pPr>
                    <w:spacing w:after="100" w:afterAutospacing="1" w:line="199" w:lineRule="auto"/>
                    <w:jc w:val="center"/>
                    <w:outlineLvl w:val="7"/>
                    <w:rPr>
                      <w:szCs w:val="24"/>
                    </w:rPr>
                  </w:pPr>
                </w:p>
              </w:tc>
              <w:tc>
                <w:tcPr>
                  <w:tcW w:w="3750" w:type="pct"/>
                  <w:tcMar>
                    <w:top w:w="15" w:type="dxa"/>
                    <w:left w:w="15" w:type="dxa"/>
                    <w:bottom w:w="15" w:type="dxa"/>
                    <w:right w:w="15" w:type="dxa"/>
                  </w:tcMar>
                  <w:hideMark/>
                </w:tcPr>
                <w:p w:rsidR="007527A4" w:rsidRDefault="007527A4" w:rsidP="00AE53D6">
                  <w:pPr>
                    <w:spacing w:after="100" w:afterAutospacing="1" w:line="199" w:lineRule="auto"/>
                    <w:jc w:val="center"/>
                    <w:outlineLvl w:val="7"/>
                    <w:rPr>
                      <w:szCs w:val="24"/>
                    </w:rPr>
                  </w:pPr>
                </w:p>
              </w:tc>
            </w:tr>
          </w:tbl>
          <w:p w:rsidR="007527A4" w:rsidRDefault="007527A4" w:rsidP="00AE53D6">
            <w:pPr>
              <w:jc w:val="center"/>
              <w:rPr>
                <w:rFonts w:eastAsiaTheme="minorEastAsia"/>
              </w:rPr>
            </w:pPr>
          </w:p>
        </w:tc>
      </w:tr>
    </w:tbl>
    <w:p w:rsidR="00B74DC1" w:rsidRDefault="00B74DC1" w:rsidP="00782E41">
      <w:pPr>
        <w:spacing w:after="0"/>
        <w:jc w:val="both"/>
        <w:rPr>
          <w:rFonts w:ascii="Times New Roman" w:hAnsi="Times New Roman"/>
          <w:sz w:val="24"/>
          <w:szCs w:val="24"/>
        </w:rPr>
      </w:pPr>
    </w:p>
    <w:p w:rsidR="006604BC" w:rsidRPr="006604BC" w:rsidRDefault="006604BC" w:rsidP="00782E41">
      <w:pPr>
        <w:spacing w:after="0"/>
        <w:jc w:val="both"/>
        <w:rPr>
          <w:rFonts w:ascii="Times New Roman" w:hAnsi="Times New Roman"/>
          <w:vanish/>
          <w:sz w:val="24"/>
          <w:szCs w:val="24"/>
          <w:specVanish/>
        </w:rPr>
      </w:pPr>
    </w:p>
    <w:p w:rsidR="006604BC" w:rsidRDefault="006604BC" w:rsidP="006604BC">
      <w:pPr>
        <w:rPr>
          <w:rFonts w:ascii="Times New Roman" w:hAnsi="Times New Roman"/>
          <w:sz w:val="24"/>
          <w:szCs w:val="24"/>
        </w:rPr>
      </w:pPr>
    </w:p>
    <w:p w:rsidR="006604BC" w:rsidRDefault="006604BC" w:rsidP="006604BC">
      <w:pPr>
        <w:rPr>
          <w:rFonts w:ascii="Times New Roman" w:hAnsi="Times New Roman"/>
          <w:sz w:val="24"/>
          <w:szCs w:val="24"/>
        </w:rPr>
      </w:pPr>
    </w:p>
    <w:sectPr w:rsidR="006604BC" w:rsidSect="00B74DC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D0" w:rsidRDefault="00A96BD0" w:rsidP="006604BC">
      <w:pPr>
        <w:spacing w:after="0" w:line="240" w:lineRule="auto"/>
      </w:pPr>
      <w:r>
        <w:separator/>
      </w:r>
    </w:p>
  </w:endnote>
  <w:endnote w:type="continuationSeparator" w:id="1">
    <w:p w:rsidR="00A96BD0" w:rsidRDefault="00A96BD0" w:rsidP="0066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C" w:rsidRDefault="006604B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C" w:rsidRDefault="006604B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C" w:rsidRDefault="006604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D0" w:rsidRDefault="00A96BD0" w:rsidP="006604BC">
      <w:pPr>
        <w:spacing w:after="0" w:line="240" w:lineRule="auto"/>
      </w:pPr>
      <w:r>
        <w:separator/>
      </w:r>
    </w:p>
  </w:footnote>
  <w:footnote w:type="continuationSeparator" w:id="1">
    <w:p w:rsidR="00A96BD0" w:rsidRDefault="00A96BD0" w:rsidP="00660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C" w:rsidRDefault="006604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C" w:rsidRDefault="006604BC">
    <w:pPr>
      <w:pStyle w:val="a5"/>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C" w:rsidRDefault="006604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604"/>
    <w:multiLevelType w:val="multilevel"/>
    <w:tmpl w:val="EE304806"/>
    <w:lvl w:ilvl="0">
      <w:start w:val="1"/>
      <w:numFmt w:val="decimal"/>
      <w:lvlText w:val="1.%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1">
    <w:nsid w:val="026806EF"/>
    <w:multiLevelType w:val="multilevel"/>
    <w:tmpl w:val="AB569B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D7865F3"/>
    <w:multiLevelType w:val="multilevel"/>
    <w:tmpl w:val="C27EF1A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3B7A21"/>
    <w:rsid w:val="00036F97"/>
    <w:rsid w:val="00056B34"/>
    <w:rsid w:val="001B1B18"/>
    <w:rsid w:val="00324249"/>
    <w:rsid w:val="003B7A21"/>
    <w:rsid w:val="004300C7"/>
    <w:rsid w:val="005943CB"/>
    <w:rsid w:val="006604BC"/>
    <w:rsid w:val="006E2E42"/>
    <w:rsid w:val="006E6EDA"/>
    <w:rsid w:val="007527A4"/>
    <w:rsid w:val="00782E41"/>
    <w:rsid w:val="00824F17"/>
    <w:rsid w:val="008C5C1B"/>
    <w:rsid w:val="00940D89"/>
    <w:rsid w:val="009E15AE"/>
    <w:rsid w:val="00A01EF9"/>
    <w:rsid w:val="00A96BD0"/>
    <w:rsid w:val="00AA30F8"/>
    <w:rsid w:val="00B46F2B"/>
    <w:rsid w:val="00B74DC1"/>
    <w:rsid w:val="00BA6C1E"/>
    <w:rsid w:val="00C279EF"/>
    <w:rsid w:val="00D83081"/>
    <w:rsid w:val="00E60DFB"/>
    <w:rsid w:val="00E922B9"/>
    <w:rsid w:val="00EA3AFB"/>
    <w:rsid w:val="00EE2128"/>
    <w:rsid w:val="00F41AEA"/>
    <w:rsid w:val="00F80553"/>
    <w:rsid w:val="00FB0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249"/>
    <w:pPr>
      <w:ind w:left="720"/>
      <w:contextualSpacing/>
    </w:pPr>
  </w:style>
  <w:style w:type="character" w:customStyle="1" w:styleId="a4">
    <w:name w:val="Основной текст_"/>
    <w:link w:val="3"/>
    <w:locked/>
    <w:rsid w:val="00EA3AFB"/>
    <w:rPr>
      <w:sz w:val="27"/>
      <w:szCs w:val="27"/>
      <w:shd w:val="clear" w:color="auto" w:fill="FFFFFF"/>
    </w:rPr>
  </w:style>
  <w:style w:type="paragraph" w:customStyle="1" w:styleId="3">
    <w:name w:val="Основной текст3"/>
    <w:basedOn w:val="a"/>
    <w:link w:val="a4"/>
    <w:rsid w:val="00EA3AFB"/>
    <w:pPr>
      <w:shd w:val="clear" w:color="auto" w:fill="FFFFFF"/>
      <w:spacing w:before="360" w:after="360" w:line="0" w:lineRule="atLeast"/>
      <w:ind w:hanging="1160"/>
    </w:pPr>
    <w:rPr>
      <w:sz w:val="27"/>
      <w:szCs w:val="27"/>
    </w:rPr>
  </w:style>
  <w:style w:type="paragraph" w:customStyle="1" w:styleId="ConsPlusNormal">
    <w:name w:val="ConsPlusNormal"/>
    <w:rsid w:val="00EA3AF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6604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04BC"/>
  </w:style>
  <w:style w:type="paragraph" w:styleId="a7">
    <w:name w:val="footer"/>
    <w:basedOn w:val="a"/>
    <w:link w:val="a8"/>
    <w:uiPriority w:val="99"/>
    <w:unhideWhenUsed/>
    <w:rsid w:val="006604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04BC"/>
  </w:style>
  <w:style w:type="paragraph" w:styleId="a9">
    <w:name w:val="Normal (Web)"/>
    <w:basedOn w:val="a"/>
    <w:uiPriority w:val="99"/>
    <w:unhideWhenUsed/>
    <w:rsid w:val="006604B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1B1B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B1B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6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3285</Words>
  <Characters>18726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Yojik</dc:creator>
  <cp:lastModifiedBy>ПИШУН</cp:lastModifiedBy>
  <cp:revision>2</cp:revision>
  <dcterms:created xsi:type="dcterms:W3CDTF">2022-06-02T04:56:00Z</dcterms:created>
  <dcterms:modified xsi:type="dcterms:W3CDTF">2022-06-02T04:56:00Z</dcterms:modified>
</cp:coreProperties>
</file>